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7" w:rsidRDefault="00E00B37">
      <w:pPr>
        <w:pStyle w:val="a3"/>
        <w:rPr>
          <w:sz w:val="26"/>
        </w:rPr>
      </w:pPr>
    </w:p>
    <w:p w:rsidR="00E00B37" w:rsidRDefault="00E00B37">
      <w:pPr>
        <w:pStyle w:val="a3"/>
        <w:rPr>
          <w:sz w:val="26"/>
        </w:rPr>
      </w:pPr>
    </w:p>
    <w:p w:rsidR="00E00B37" w:rsidRDefault="00E00B37">
      <w:pPr>
        <w:pStyle w:val="a3"/>
        <w:rPr>
          <w:sz w:val="26"/>
        </w:rPr>
      </w:pPr>
    </w:p>
    <w:p w:rsidR="00E00B37" w:rsidRDefault="00E00B37">
      <w:pPr>
        <w:pStyle w:val="a3"/>
        <w:rPr>
          <w:sz w:val="26"/>
        </w:rPr>
      </w:pPr>
    </w:p>
    <w:p w:rsidR="00E00B37" w:rsidRDefault="00E00B37">
      <w:pPr>
        <w:pStyle w:val="a3"/>
        <w:rPr>
          <w:sz w:val="26"/>
        </w:rPr>
      </w:pPr>
    </w:p>
    <w:p w:rsidR="00E00B37" w:rsidRDefault="00E00B37">
      <w:pPr>
        <w:pStyle w:val="a3"/>
        <w:spacing w:before="3"/>
        <w:rPr>
          <w:sz w:val="29"/>
        </w:rPr>
      </w:pPr>
    </w:p>
    <w:p w:rsidR="00E00B37" w:rsidRDefault="007C1091">
      <w:pPr>
        <w:pStyle w:val="Heading1"/>
        <w:spacing w:line="360" w:lineRule="auto"/>
        <w:ind w:left="1254" w:right="903" w:firstLine="1"/>
      </w:pPr>
      <w:r>
        <w:rPr>
          <w:color w:val="101010"/>
        </w:rPr>
        <w:t>МЕТОДИЧЕСКАЯ РАЗРАБОТКА ОБУЧАЮЩЕГО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СЕМИНАРА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РОДИТЕЛЕЙ</w:t>
      </w:r>
    </w:p>
    <w:p w:rsidR="00E00B37" w:rsidRDefault="007C1091">
      <w:pPr>
        <w:pStyle w:val="a3"/>
        <w:spacing w:line="321" w:lineRule="exact"/>
        <w:ind w:left="579" w:right="229"/>
        <w:jc w:val="center"/>
      </w:pPr>
      <w:r>
        <w:rPr>
          <w:color w:val="101010"/>
        </w:rPr>
        <w:t>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форме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студии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</w:t>
      </w:r>
      <w:r>
        <w:rPr>
          <w:color w:val="101010"/>
          <w:spacing w:val="-2"/>
        </w:rPr>
        <w:t xml:space="preserve"> </w:t>
      </w:r>
      <w:r>
        <w:rPr>
          <w:color w:val="101010"/>
          <w:spacing w:val="-4"/>
        </w:rPr>
        <w:t>теме</w:t>
      </w:r>
    </w:p>
    <w:p w:rsidR="00E00B37" w:rsidRDefault="007C1091">
      <w:pPr>
        <w:spacing w:before="162"/>
        <w:ind w:left="579" w:right="231"/>
        <w:jc w:val="center"/>
        <w:rPr>
          <w:b/>
          <w:sz w:val="28"/>
        </w:rPr>
      </w:pPr>
      <w:r>
        <w:rPr>
          <w:b/>
          <w:color w:val="101010"/>
          <w:sz w:val="28"/>
        </w:rPr>
        <w:t>«Совместные</w:t>
      </w:r>
      <w:r>
        <w:rPr>
          <w:b/>
          <w:color w:val="101010"/>
          <w:spacing w:val="-5"/>
          <w:sz w:val="28"/>
        </w:rPr>
        <w:t xml:space="preserve"> </w:t>
      </w:r>
      <w:r>
        <w:rPr>
          <w:b/>
          <w:color w:val="101010"/>
          <w:sz w:val="28"/>
        </w:rPr>
        <w:t>напольные</w:t>
      </w:r>
      <w:r>
        <w:rPr>
          <w:b/>
          <w:color w:val="101010"/>
          <w:spacing w:val="-3"/>
          <w:sz w:val="28"/>
        </w:rPr>
        <w:t xml:space="preserve"> </w:t>
      </w:r>
      <w:r>
        <w:rPr>
          <w:b/>
          <w:color w:val="101010"/>
          <w:sz w:val="28"/>
        </w:rPr>
        <w:t>игры</w:t>
      </w:r>
      <w:r>
        <w:rPr>
          <w:b/>
          <w:color w:val="101010"/>
          <w:spacing w:val="-4"/>
          <w:sz w:val="28"/>
        </w:rPr>
        <w:t xml:space="preserve"> </w:t>
      </w:r>
      <w:r>
        <w:rPr>
          <w:b/>
          <w:color w:val="101010"/>
          <w:sz w:val="28"/>
        </w:rPr>
        <w:t>–</w:t>
      </w:r>
      <w:r>
        <w:rPr>
          <w:b/>
          <w:color w:val="101010"/>
          <w:spacing w:val="-4"/>
          <w:sz w:val="28"/>
        </w:rPr>
        <w:t xml:space="preserve"> </w:t>
      </w:r>
      <w:r>
        <w:rPr>
          <w:b/>
          <w:color w:val="101010"/>
          <w:sz w:val="28"/>
        </w:rPr>
        <w:t>скрытые</w:t>
      </w:r>
      <w:r>
        <w:rPr>
          <w:b/>
          <w:color w:val="101010"/>
          <w:spacing w:val="-4"/>
          <w:sz w:val="28"/>
        </w:rPr>
        <w:t xml:space="preserve"> </w:t>
      </w:r>
      <w:r>
        <w:rPr>
          <w:b/>
          <w:color w:val="101010"/>
          <w:spacing w:val="-2"/>
          <w:sz w:val="28"/>
        </w:rPr>
        <w:t>резервы»</w:t>
      </w:r>
    </w:p>
    <w:p w:rsidR="00E00B37" w:rsidRDefault="00E00B37">
      <w:pPr>
        <w:pStyle w:val="a3"/>
        <w:rPr>
          <w:b/>
          <w:sz w:val="20"/>
        </w:rPr>
      </w:pPr>
    </w:p>
    <w:p w:rsidR="00E00B37" w:rsidRDefault="00E00B37">
      <w:pPr>
        <w:pStyle w:val="a3"/>
        <w:rPr>
          <w:b/>
          <w:sz w:val="20"/>
        </w:rPr>
      </w:pPr>
    </w:p>
    <w:p w:rsidR="00E00B37" w:rsidRDefault="007C1091">
      <w:pPr>
        <w:pStyle w:val="a3"/>
        <w:spacing w:before="8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2073910</wp:posOffset>
            </wp:positionH>
            <wp:positionV relativeFrom="paragraph">
              <wp:posOffset>217878</wp:posOffset>
            </wp:positionV>
            <wp:extent cx="4205946" cy="30013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946" cy="300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B37" w:rsidRDefault="00E00B37">
      <w:pPr>
        <w:pStyle w:val="a3"/>
        <w:rPr>
          <w:b/>
          <w:sz w:val="20"/>
        </w:rPr>
      </w:pPr>
    </w:p>
    <w:p w:rsidR="00E00B37" w:rsidRDefault="00E00B37">
      <w:pPr>
        <w:pStyle w:val="a3"/>
        <w:rPr>
          <w:b/>
          <w:sz w:val="20"/>
        </w:rPr>
      </w:pPr>
    </w:p>
    <w:p w:rsidR="00E00B37" w:rsidRDefault="00E00B37">
      <w:pPr>
        <w:pStyle w:val="a3"/>
        <w:rPr>
          <w:b/>
          <w:sz w:val="20"/>
        </w:rPr>
      </w:pPr>
    </w:p>
    <w:p w:rsidR="00E00B37" w:rsidRDefault="00E00B37">
      <w:pPr>
        <w:pStyle w:val="a3"/>
        <w:rPr>
          <w:b/>
          <w:sz w:val="20"/>
        </w:rPr>
      </w:pPr>
    </w:p>
    <w:p w:rsidR="00E00B37" w:rsidRDefault="00E00B37">
      <w:pPr>
        <w:pStyle w:val="a3"/>
        <w:spacing w:before="2"/>
        <w:rPr>
          <w:b/>
          <w:sz w:val="19"/>
        </w:rPr>
      </w:pPr>
    </w:p>
    <w:p w:rsidR="0095035B" w:rsidRDefault="0095035B">
      <w:pPr>
        <w:pStyle w:val="a3"/>
        <w:spacing w:before="2"/>
        <w:rPr>
          <w:b/>
          <w:sz w:val="19"/>
        </w:rPr>
      </w:pPr>
    </w:p>
    <w:p w:rsidR="0095035B" w:rsidRDefault="0095035B">
      <w:pPr>
        <w:pStyle w:val="a3"/>
        <w:spacing w:before="2"/>
        <w:rPr>
          <w:b/>
          <w:sz w:val="19"/>
        </w:rPr>
      </w:pPr>
    </w:p>
    <w:p w:rsidR="0095035B" w:rsidRDefault="0095035B">
      <w:pPr>
        <w:pStyle w:val="a3"/>
        <w:spacing w:before="2"/>
        <w:rPr>
          <w:b/>
          <w:sz w:val="19"/>
        </w:rPr>
      </w:pPr>
    </w:p>
    <w:p w:rsidR="0095035B" w:rsidRDefault="0095035B">
      <w:pPr>
        <w:pStyle w:val="a3"/>
        <w:spacing w:before="2"/>
        <w:rPr>
          <w:b/>
          <w:sz w:val="19"/>
        </w:rPr>
      </w:pPr>
    </w:p>
    <w:p w:rsidR="0095035B" w:rsidRDefault="0095035B">
      <w:pPr>
        <w:pStyle w:val="a3"/>
        <w:spacing w:before="2"/>
        <w:rPr>
          <w:b/>
          <w:sz w:val="19"/>
        </w:rPr>
      </w:pPr>
    </w:p>
    <w:p w:rsidR="0095035B" w:rsidRDefault="0095035B">
      <w:pPr>
        <w:pStyle w:val="a3"/>
        <w:spacing w:before="2"/>
        <w:rPr>
          <w:b/>
          <w:sz w:val="19"/>
        </w:rPr>
      </w:pPr>
    </w:p>
    <w:p w:rsidR="00E00B37" w:rsidRDefault="007C1091">
      <w:pPr>
        <w:pStyle w:val="a3"/>
        <w:spacing w:before="88"/>
        <w:ind w:left="2576" w:firstLine="4356"/>
      </w:pPr>
      <w:r>
        <w:rPr>
          <w:color w:val="101010"/>
        </w:rPr>
        <w:t>Автор</w:t>
      </w:r>
      <w:r>
        <w:rPr>
          <w:color w:val="101010"/>
          <w:spacing w:val="-18"/>
        </w:rPr>
        <w:t xml:space="preserve"> </w:t>
      </w:r>
      <w:r>
        <w:rPr>
          <w:color w:val="101010"/>
        </w:rPr>
        <w:t>–</w:t>
      </w:r>
      <w:r>
        <w:rPr>
          <w:color w:val="101010"/>
          <w:spacing w:val="-17"/>
        </w:rPr>
        <w:t xml:space="preserve"> </w:t>
      </w:r>
      <w:r>
        <w:rPr>
          <w:color w:val="101010"/>
        </w:rPr>
        <w:t xml:space="preserve">составитель: </w:t>
      </w:r>
      <w:proofErr w:type="spellStart"/>
      <w:r w:rsidR="00F36E9E">
        <w:rPr>
          <w:color w:val="101010"/>
        </w:rPr>
        <w:t>Луценко</w:t>
      </w:r>
      <w:proofErr w:type="spellEnd"/>
      <w:r w:rsidR="00F36E9E">
        <w:rPr>
          <w:color w:val="101010"/>
        </w:rPr>
        <w:t xml:space="preserve"> Арина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Сергеевна,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воспитатель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МБДОУ</w:t>
      </w:r>
      <w:r>
        <w:rPr>
          <w:color w:val="101010"/>
          <w:spacing w:val="-2"/>
        </w:rPr>
        <w:t xml:space="preserve"> </w:t>
      </w:r>
      <w:r w:rsidR="00F36E9E">
        <w:rPr>
          <w:color w:val="101010"/>
          <w:spacing w:val="-5"/>
        </w:rPr>
        <w:t>№ 23 «Светлячок»</w:t>
      </w:r>
    </w:p>
    <w:p w:rsidR="00E00B37" w:rsidRDefault="00E00B37">
      <w:pPr>
        <w:pStyle w:val="a3"/>
        <w:rPr>
          <w:sz w:val="30"/>
        </w:rPr>
      </w:pPr>
    </w:p>
    <w:p w:rsidR="00E00B37" w:rsidRDefault="00E00B37">
      <w:pPr>
        <w:pStyle w:val="a3"/>
        <w:rPr>
          <w:sz w:val="30"/>
        </w:rPr>
      </w:pPr>
    </w:p>
    <w:p w:rsidR="00E00B37" w:rsidRDefault="00F36E9E">
      <w:pPr>
        <w:pStyle w:val="a3"/>
        <w:spacing w:before="245"/>
        <w:ind w:left="579" w:right="224"/>
        <w:jc w:val="center"/>
      </w:pPr>
      <w:r>
        <w:rPr>
          <w:color w:val="101010"/>
        </w:rPr>
        <w:t>Пятигорск</w:t>
      </w:r>
      <w:r w:rsidR="007C1091">
        <w:rPr>
          <w:color w:val="101010"/>
          <w:spacing w:val="-3"/>
        </w:rPr>
        <w:t xml:space="preserve"> </w:t>
      </w:r>
      <w:r w:rsidR="007C1091">
        <w:rPr>
          <w:color w:val="101010"/>
        </w:rPr>
        <w:t>–</w:t>
      </w:r>
      <w:r w:rsidR="007C1091">
        <w:rPr>
          <w:color w:val="101010"/>
          <w:spacing w:val="-2"/>
        </w:rPr>
        <w:t xml:space="preserve"> </w:t>
      </w:r>
      <w:r w:rsidR="007C1091">
        <w:rPr>
          <w:color w:val="101010"/>
          <w:spacing w:val="-4"/>
        </w:rPr>
        <w:t>202</w:t>
      </w:r>
      <w:r>
        <w:rPr>
          <w:color w:val="101010"/>
          <w:spacing w:val="-4"/>
        </w:rPr>
        <w:t>2</w:t>
      </w:r>
    </w:p>
    <w:p w:rsidR="00E00B37" w:rsidRDefault="00E00B37">
      <w:pPr>
        <w:jc w:val="center"/>
        <w:sectPr w:rsidR="00E00B37">
          <w:type w:val="continuous"/>
          <w:pgSz w:w="11910" w:h="16840"/>
          <w:pgMar w:top="900" w:right="740" w:bottom="280" w:left="1600" w:header="720" w:footer="720" w:gutter="0"/>
          <w:cols w:space="720"/>
        </w:sectPr>
      </w:pPr>
    </w:p>
    <w:p w:rsidR="00E00B37" w:rsidRPr="007C1091" w:rsidRDefault="007C1091">
      <w:pPr>
        <w:spacing w:before="75"/>
        <w:ind w:left="524"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9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АННОТАЦИЯ</w:t>
      </w:r>
    </w:p>
    <w:p w:rsidR="00E00B37" w:rsidRPr="007C1091" w:rsidRDefault="00E00B37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00B37" w:rsidRPr="007C1091" w:rsidRDefault="007C1091">
      <w:pPr>
        <w:pStyle w:val="a3"/>
        <w:spacing w:before="1"/>
        <w:ind w:left="104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Методическая разработка представлена сценарием обучающего семинара для родителей в форме студии на тему «Совместные напольные игры – скрытые резервы». В основе семинара – современная форма выстраивания партнерских отношений с родителями как с активными участниками</w:t>
      </w:r>
      <w:r w:rsidRPr="007C10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09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7C10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091">
        <w:rPr>
          <w:rFonts w:ascii="Times New Roman" w:hAnsi="Times New Roman" w:cs="Times New Roman"/>
          <w:sz w:val="24"/>
          <w:szCs w:val="24"/>
        </w:rPr>
        <w:t>отношений.</w:t>
      </w:r>
      <w:r w:rsidRPr="007C10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091">
        <w:rPr>
          <w:rFonts w:ascii="Times New Roman" w:hAnsi="Times New Roman" w:cs="Times New Roman"/>
          <w:sz w:val="24"/>
          <w:szCs w:val="24"/>
        </w:rPr>
        <w:t>Информация</w:t>
      </w:r>
      <w:r w:rsidRPr="007C10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091">
        <w:rPr>
          <w:rFonts w:ascii="Times New Roman" w:hAnsi="Times New Roman" w:cs="Times New Roman"/>
          <w:sz w:val="24"/>
          <w:szCs w:val="24"/>
        </w:rPr>
        <w:t>семинара</w:t>
      </w:r>
      <w:r w:rsidRPr="007C10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1091">
        <w:rPr>
          <w:rFonts w:ascii="Times New Roman" w:hAnsi="Times New Roman" w:cs="Times New Roman"/>
          <w:sz w:val="24"/>
          <w:szCs w:val="24"/>
        </w:rPr>
        <w:t>рассчитана на родителей детей дошкольного возраста от 4 до 7 лет.</w:t>
      </w:r>
    </w:p>
    <w:p w:rsidR="00E00B37" w:rsidRPr="007C1091" w:rsidRDefault="007C1091">
      <w:pPr>
        <w:pStyle w:val="a3"/>
        <w:ind w:left="104"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Тема семинара – студии посвящена возможностям, которые дает организация совместных напольных игр в домашних условиях. В рамках семинара родители познакомятся с оптимальным арсеналом напольных игр, разберутся со значением напольных игр в жизни дошкольников.</w:t>
      </w:r>
    </w:p>
    <w:p w:rsidR="00E00B37" w:rsidRPr="007C1091" w:rsidRDefault="007C1091">
      <w:pPr>
        <w:pStyle w:val="a3"/>
        <w:ind w:left="104"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Созданию данной методической разработки предшествовало использование на практическом опыте напольных игр с детьми дошкольного возраст</w:t>
      </w:r>
      <w:r w:rsidR="00F36E9E" w:rsidRPr="007C1091">
        <w:rPr>
          <w:rFonts w:ascii="Times New Roman" w:hAnsi="Times New Roman" w:cs="Times New Roman"/>
          <w:sz w:val="24"/>
          <w:szCs w:val="24"/>
        </w:rPr>
        <w:t>а – воспитанниками МБДОУ № 23</w:t>
      </w:r>
      <w:r w:rsidRPr="007C1091">
        <w:rPr>
          <w:rFonts w:ascii="Times New Roman" w:hAnsi="Times New Roman" w:cs="Times New Roman"/>
          <w:sz w:val="24"/>
          <w:szCs w:val="24"/>
        </w:rPr>
        <w:t>, а также на личном опыте использования в домашних условиях.</w:t>
      </w:r>
    </w:p>
    <w:p w:rsidR="00E00B37" w:rsidRPr="007C1091" w:rsidRDefault="007C1091">
      <w:pPr>
        <w:pStyle w:val="a3"/>
        <w:ind w:left="104" w:right="113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Методическая разработка может представлять интерес для педагогов дошкольных образовательных организаций, осваивающих современные подходы к организации дошкольного </w:t>
      </w:r>
      <w:r w:rsidRPr="007C1091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E00B37" w:rsidRPr="007C1091" w:rsidRDefault="007C1091">
      <w:pPr>
        <w:pStyle w:val="a3"/>
        <w:ind w:left="104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Методическая разработка создана с целью презентации и распространения эффективной образовательной практики.</w:t>
      </w:r>
    </w:p>
    <w:p w:rsidR="00E00B37" w:rsidRPr="007C1091" w:rsidRDefault="00E00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B37" w:rsidRPr="007C1091" w:rsidRDefault="00E00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B37" w:rsidRPr="007C1091" w:rsidRDefault="00E00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E9E" w:rsidRPr="007C1091" w:rsidRDefault="00F36E9E" w:rsidP="00F36E9E">
      <w:pPr>
        <w:pStyle w:val="2"/>
        <w:spacing w:after="278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7C1091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</w:t>
      </w:r>
    </w:p>
    <w:p w:rsidR="00F36E9E" w:rsidRPr="007C1091" w:rsidRDefault="00F36E9E" w:rsidP="00F36E9E">
      <w:pPr>
        <w:spacing w:line="226" w:lineRule="auto"/>
        <w:ind w:left="-15" w:right="-7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Психологи и социологи называют проблему отчуждения людей одной из главных проблем XXI века, предпосылкой, которой выступает смена коммуникационной парадигмы. Прямое общение все чаще становится атрибутом человека из прошлого, современные люди формируют коммуникацию с помощью </w:t>
      </w:r>
      <w:proofErr w:type="spellStart"/>
      <w:r w:rsidRPr="007C1091">
        <w:rPr>
          <w:rFonts w:ascii="Times New Roman" w:hAnsi="Times New Roman" w:cs="Times New Roman"/>
          <w:color w:val="111111"/>
          <w:sz w:val="24"/>
          <w:szCs w:val="24"/>
        </w:rPr>
        <w:t>гаджетов</w:t>
      </w:r>
      <w:proofErr w:type="spellEnd"/>
      <w:r w:rsidRPr="007C1091">
        <w:rPr>
          <w:rFonts w:ascii="Times New Roman" w:hAnsi="Times New Roman" w:cs="Times New Roman"/>
          <w:color w:val="111111"/>
          <w:sz w:val="24"/>
          <w:szCs w:val="24"/>
        </w:rPr>
        <w:t>. При этом дети растут в цифровой среде, начиная уже с самого раннего детства. Однако</w:t>
      </w:r>
      <w:proofErr w:type="gramStart"/>
      <w:r w:rsidRPr="007C1091">
        <w:rPr>
          <w:rFonts w:ascii="Times New Roman" w:hAnsi="Times New Roman" w:cs="Times New Roman"/>
          <w:color w:val="111111"/>
          <w:sz w:val="24"/>
          <w:szCs w:val="24"/>
        </w:rPr>
        <w:t>,</w:t>
      </w:r>
      <w:proofErr w:type="gramEnd"/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 никакие </w:t>
      </w:r>
      <w:proofErr w:type="spellStart"/>
      <w:r w:rsidRPr="007C1091">
        <w:rPr>
          <w:rFonts w:ascii="Times New Roman" w:hAnsi="Times New Roman" w:cs="Times New Roman"/>
          <w:color w:val="111111"/>
          <w:sz w:val="24"/>
          <w:szCs w:val="24"/>
        </w:rPr>
        <w:t>гаджеты</w:t>
      </w:r>
      <w:proofErr w:type="spellEnd"/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 не способны заменить общение детей и родителей, фундаментально важного для социального и эмоционального развития.</w:t>
      </w:r>
    </w:p>
    <w:p w:rsidR="00F36E9E" w:rsidRPr="007C1091" w:rsidRDefault="00F36E9E" w:rsidP="00F36E9E">
      <w:pPr>
        <w:spacing w:line="226" w:lineRule="auto"/>
        <w:ind w:left="-15" w:right="-7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Одной из главных задач ФГОС </w:t>
      </w:r>
      <w:proofErr w:type="gramStart"/>
      <w:r w:rsidRPr="007C1091">
        <w:rPr>
          <w:rFonts w:ascii="Times New Roman" w:hAnsi="Times New Roman" w:cs="Times New Roman"/>
          <w:color w:val="111111"/>
          <w:sz w:val="24"/>
          <w:szCs w:val="24"/>
        </w:rPr>
        <w:t>ДО</w:t>
      </w:r>
      <w:proofErr w:type="gramEnd"/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7C1091">
        <w:rPr>
          <w:rFonts w:ascii="Times New Roman" w:hAnsi="Times New Roman" w:cs="Times New Roman"/>
          <w:color w:val="111111"/>
          <w:sz w:val="24"/>
          <w:szCs w:val="24"/>
        </w:rPr>
        <w:t>является</w:t>
      </w:r>
      <w:proofErr w:type="gramEnd"/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 обеспечение </w:t>
      </w:r>
      <w:proofErr w:type="spellStart"/>
      <w:r w:rsidRPr="007C1091">
        <w:rPr>
          <w:rFonts w:ascii="Times New Roman" w:hAnsi="Times New Roman" w:cs="Times New Roman"/>
          <w:color w:val="111111"/>
          <w:sz w:val="24"/>
          <w:szCs w:val="24"/>
        </w:rPr>
        <w:t>психологопедагогической</w:t>
      </w:r>
      <w:proofErr w:type="spellEnd"/>
      <w:r w:rsidRPr="007C1091">
        <w:rPr>
          <w:rFonts w:ascii="Times New Roman" w:hAnsi="Times New Roman" w:cs="Times New Roman"/>
          <w:color w:val="111111"/>
          <w:sz w:val="24"/>
          <w:szCs w:val="24"/>
        </w:rPr>
        <w:t xml:space="preserve">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Поэтому детский сад, как один из институтов социального развития должен искать ходы для взращивания новых, оригинальных форм совместной деятельности детей и родителей в целях формирования более гармоничной коммуникационной среды, где есть место и современным формам общения, но к ним в качестве равноценного элемента добавляются совместные игры и иная деятельность.</w:t>
      </w:r>
    </w:p>
    <w:p w:rsidR="00F36E9E" w:rsidRPr="007C1091" w:rsidRDefault="00F36E9E" w:rsidP="00F36E9E">
      <w:pPr>
        <w:spacing w:line="226" w:lineRule="auto"/>
        <w:ind w:left="-15" w:right="-7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color w:val="111111"/>
          <w:sz w:val="24"/>
          <w:szCs w:val="24"/>
        </w:rPr>
        <w:t>Одним из инструментов является использование совместных напольных игр, т.е. создание игрового пространства на полу, которое позволит удовлетворить потребности детей и родителей в познании, движении и общении. Содержанием игр может быть практически любое, а семинар может дать образец и толчок для самостоятельного проектирования игр родителями и детьми.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Таким образом, совместная игровая деятельность в рамках напольных игр решает несколько проблем при этом не является затратной с точки зрения финансов, времени или сил, а значит, позволяет оптимизировать ресурсы при прогнозируемом результате.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В данной методической разработке не случайно выбрана такая форма организация семинара для родителей как студия.  Данная форма позволяет взаимодействовать с родителями на теоретическом, практическом и технологическом уровнях.</w:t>
      </w:r>
    </w:p>
    <w:p w:rsidR="0095035B" w:rsidRPr="0095035B" w:rsidRDefault="0095035B" w:rsidP="0095035B"/>
    <w:p w:rsidR="00F36E9E" w:rsidRPr="007C1091" w:rsidRDefault="00F36E9E" w:rsidP="00F36E9E">
      <w:pPr>
        <w:pStyle w:val="2"/>
        <w:spacing w:after="314"/>
        <w:ind w:left="367" w:right="363"/>
        <w:rPr>
          <w:rFonts w:ascii="Times New Roman" w:hAnsi="Times New Roman" w:cs="Times New Roman"/>
          <w:sz w:val="24"/>
          <w:szCs w:val="24"/>
          <w:lang w:val="ru-RU"/>
        </w:rPr>
      </w:pPr>
      <w:r w:rsidRPr="007C1091">
        <w:rPr>
          <w:rFonts w:ascii="Times New Roman" w:hAnsi="Times New Roman" w:cs="Times New Roman"/>
          <w:sz w:val="24"/>
          <w:szCs w:val="24"/>
          <w:lang w:val="ru-RU"/>
        </w:rPr>
        <w:t>СОДЕРЖАНИЕ МЕТОДИЧЕСКОЙ РАЗРАБОТКИ</w:t>
      </w:r>
    </w:p>
    <w:p w:rsidR="007C1091" w:rsidRPr="007C1091" w:rsidRDefault="00F36E9E" w:rsidP="00F36E9E">
      <w:pPr>
        <w:spacing w:line="233" w:lineRule="auto"/>
        <w:ind w:left="3434" w:right="910" w:hanging="204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C109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Сценарий обучающего семинара для родителей </w:t>
      </w:r>
    </w:p>
    <w:p w:rsidR="00F36E9E" w:rsidRPr="007C1091" w:rsidRDefault="00F36E9E" w:rsidP="007C1091">
      <w:pPr>
        <w:spacing w:line="233" w:lineRule="auto"/>
        <w:ind w:left="3434" w:right="910" w:hanging="2040"/>
        <w:jc w:val="center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color w:val="111111"/>
          <w:sz w:val="24"/>
          <w:szCs w:val="24"/>
        </w:rPr>
        <w:t>в форме студии по теме</w:t>
      </w:r>
    </w:p>
    <w:p w:rsidR="00F36E9E" w:rsidRPr="007C1091" w:rsidRDefault="00F36E9E" w:rsidP="00F36E9E">
      <w:pPr>
        <w:pStyle w:val="3"/>
        <w:ind w:left="1549"/>
        <w:rPr>
          <w:rFonts w:ascii="Times New Roman" w:hAnsi="Times New Roman" w:cs="Times New Roman"/>
          <w:sz w:val="24"/>
          <w:szCs w:val="24"/>
          <w:lang w:val="ru-RU"/>
        </w:rPr>
      </w:pPr>
      <w:r w:rsidRPr="007C1091">
        <w:rPr>
          <w:rFonts w:ascii="Times New Roman" w:hAnsi="Times New Roman" w:cs="Times New Roman"/>
          <w:sz w:val="24"/>
          <w:szCs w:val="24"/>
          <w:lang w:val="ru-RU"/>
        </w:rPr>
        <w:t>«Совместные напольные игры – скрытые резервы»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Цель: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родителей о совместной игровой деятельности в домашних условиях с использованием напольных игр.</w:t>
      </w:r>
    </w:p>
    <w:p w:rsidR="00F36E9E" w:rsidRPr="007C1091" w:rsidRDefault="00F36E9E" w:rsidP="00F36E9E">
      <w:pPr>
        <w:spacing w:line="259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6E9E" w:rsidRPr="007C1091" w:rsidRDefault="00F36E9E" w:rsidP="00F36E9E">
      <w:pPr>
        <w:widowControl/>
        <w:numPr>
          <w:ilvl w:val="0"/>
          <w:numId w:val="1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Информировать родителей о значении напольных игр в развитии ребенка как деятельности, которая удовлетворяет потребности ребенка в познании, движении, эмоциональном общении детей  </w:t>
      </w:r>
      <w:proofErr w:type="gramStart"/>
      <w:r w:rsidRPr="007C10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C1091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F36E9E" w:rsidRPr="007C1091" w:rsidRDefault="00F36E9E" w:rsidP="00F36E9E">
      <w:pPr>
        <w:widowControl/>
        <w:numPr>
          <w:ilvl w:val="0"/>
          <w:numId w:val="1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Познакомить родителей с готовыми напольными играми и дать практические рекомендации о способах их использования в совместной игровой деятельности;</w:t>
      </w:r>
    </w:p>
    <w:p w:rsidR="00F36E9E" w:rsidRPr="007C1091" w:rsidRDefault="00F36E9E" w:rsidP="00F36E9E">
      <w:pPr>
        <w:widowControl/>
        <w:numPr>
          <w:ilvl w:val="0"/>
          <w:numId w:val="1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Создать условия для плодотворного общения участников семинара – студии при проектировании и создании напольных игр для совместной игровой деятельности с детьми.</w:t>
      </w:r>
    </w:p>
    <w:p w:rsidR="00F36E9E" w:rsidRPr="007C1091" w:rsidRDefault="00F36E9E" w:rsidP="00F36E9E">
      <w:pPr>
        <w:spacing w:line="259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36E9E" w:rsidRPr="007C1091" w:rsidRDefault="00F36E9E" w:rsidP="00F36E9E">
      <w:pPr>
        <w:widowControl/>
        <w:numPr>
          <w:ilvl w:val="0"/>
          <w:numId w:val="1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Родители проинформированы о значении напольных игр в развитии ребенка. Родителям представлены практические рекомендации о способах использования напольных игр в совместной деятельности дома на примере готовых игр. Создана непринужденная атмосфера общения участников семинара – студии для плодотворного проектирования напольной игры для совместной деятельности с ребенком.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7C1091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7C1091">
        <w:rPr>
          <w:rFonts w:ascii="Times New Roman" w:hAnsi="Times New Roman" w:cs="Times New Roman"/>
          <w:sz w:val="24"/>
          <w:szCs w:val="24"/>
        </w:rPr>
        <w:t xml:space="preserve">стулья по количеству участников, круглый стол, карточки из бумаги 5 на 5 см по 2шт. на каждого участника студии, фломастеры, перманентные маркеры, цветной картон, цветная бумага, клей, ножницы, цветной скотч,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изолента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>, белая ткань, магнитная доска, распечатанная картотека «Топ – 10 напольных игр в домашних условиях» по количеству участников группы, распечатанные памятки «Пять шагов к созданию игры» по количеству</w:t>
      </w:r>
      <w:proofErr w:type="gramEnd"/>
      <w:r w:rsidRPr="007C1091">
        <w:rPr>
          <w:rFonts w:ascii="Times New Roman" w:hAnsi="Times New Roman" w:cs="Times New Roman"/>
          <w:sz w:val="24"/>
          <w:szCs w:val="24"/>
        </w:rPr>
        <w:t xml:space="preserve"> участников группы.</w:t>
      </w:r>
    </w:p>
    <w:p w:rsidR="00F36E9E" w:rsidRPr="007C1091" w:rsidRDefault="00F36E9E" w:rsidP="00F36E9E">
      <w:pPr>
        <w:spacing w:line="259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Рекомендации к помещению для проведения семинара:</w:t>
      </w:r>
      <w:r w:rsidRPr="007C10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При выборе помещения следует учитывать, что в нем должно быть место не только для размещения участников и ведущего, но и для игровой деятельности.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Для работы необходимо несколько столов, на которых размеща</w:t>
      </w:r>
      <w:r w:rsidR="007C1091" w:rsidRPr="007C1091">
        <w:rPr>
          <w:rFonts w:ascii="Times New Roman" w:hAnsi="Times New Roman" w:cs="Times New Roman"/>
          <w:i/>
          <w:sz w:val="24"/>
          <w:szCs w:val="24"/>
        </w:rPr>
        <w:t>ю</w:t>
      </w:r>
      <w:r w:rsidRPr="007C1091">
        <w:rPr>
          <w:rFonts w:ascii="Times New Roman" w:hAnsi="Times New Roman" w:cs="Times New Roman"/>
          <w:i/>
          <w:sz w:val="24"/>
          <w:szCs w:val="24"/>
        </w:rPr>
        <w:t xml:space="preserve">тся необходимые материалы. Магнитная доска располагается рядом  с ведущим (воспитателем). </w:t>
      </w:r>
    </w:p>
    <w:p w:rsidR="00F36E9E" w:rsidRPr="007C1091" w:rsidRDefault="00F36E9E" w:rsidP="00F36E9E">
      <w:pPr>
        <w:spacing w:after="39" w:line="22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Рекомендуемое помещение музыкальный или спортивный зал.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7C1091">
        <w:rPr>
          <w:rFonts w:ascii="Times New Roman" w:hAnsi="Times New Roman" w:cs="Times New Roman"/>
          <w:b/>
          <w:i/>
          <w:sz w:val="24"/>
          <w:szCs w:val="24"/>
        </w:rPr>
        <w:t>Слоган</w:t>
      </w:r>
      <w:proofErr w:type="spellEnd"/>
      <w:r w:rsidRPr="007C1091">
        <w:rPr>
          <w:rFonts w:ascii="Times New Roman" w:hAnsi="Times New Roman" w:cs="Times New Roman"/>
          <w:b/>
          <w:i/>
          <w:sz w:val="24"/>
          <w:szCs w:val="24"/>
        </w:rPr>
        <w:t xml:space="preserve"> студии «Что не смогут </w:t>
      </w:r>
      <w:proofErr w:type="spellStart"/>
      <w:r w:rsidRPr="007C1091">
        <w:rPr>
          <w:rFonts w:ascii="Times New Roman" w:hAnsi="Times New Roman" w:cs="Times New Roman"/>
          <w:b/>
          <w:i/>
          <w:sz w:val="24"/>
          <w:szCs w:val="24"/>
        </w:rPr>
        <w:t>гаджеты</w:t>
      </w:r>
      <w:proofErr w:type="spellEnd"/>
      <w:r w:rsidRPr="007C109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C1091">
        <w:rPr>
          <w:rFonts w:ascii="Times New Roman" w:hAnsi="Times New Roman" w:cs="Times New Roman"/>
          <w:i/>
          <w:sz w:val="24"/>
          <w:szCs w:val="24"/>
        </w:rPr>
        <w:t xml:space="preserve"> распечатывается и размещается на магнитной доске, умышленно не используется проектор и компьютер.</w:t>
      </w:r>
    </w:p>
    <w:p w:rsidR="00F36E9E" w:rsidRPr="007C1091" w:rsidRDefault="00F36E9E" w:rsidP="00F36E9E">
      <w:pPr>
        <w:spacing w:line="259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Родители и воспитатель собираются в музыкальном или спортивном зале, удобно располагаются в общем кругу для совместной работы.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1091">
        <w:rPr>
          <w:rFonts w:ascii="Times New Roman" w:hAnsi="Times New Roman" w:cs="Times New Roman"/>
          <w:sz w:val="24"/>
          <w:szCs w:val="24"/>
        </w:rPr>
        <w:t>Здравствуйте, уважаемые родители! Очень рада видеть Вас! Прежде чем приступить к работе нашей студии предлагаю договориться о правилах работы, которые создадут чувство особенности общения в нашей группе.</w:t>
      </w:r>
    </w:p>
    <w:p w:rsidR="00F36E9E" w:rsidRPr="007C1091" w:rsidRDefault="00F36E9E" w:rsidP="00F36E9E">
      <w:pPr>
        <w:pStyle w:val="4"/>
        <w:ind w:left="703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Обращаться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правилам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>»,</w:t>
      </w:r>
      <w:r w:rsidRPr="007C1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C1091">
        <w:rPr>
          <w:rFonts w:ascii="Times New Roman" w:hAnsi="Times New Roman" w:cs="Times New Roman"/>
          <w:b w:val="0"/>
          <w:sz w:val="24"/>
          <w:szCs w:val="24"/>
        </w:rPr>
        <w:t>например</w:t>
      </w:r>
      <w:proofErr w:type="spellEnd"/>
    </w:p>
    <w:p w:rsidR="00F36E9E" w:rsidRPr="007C1091" w:rsidRDefault="00F36E9E" w:rsidP="00F36E9E">
      <w:pPr>
        <w:widowControl/>
        <w:numPr>
          <w:ilvl w:val="0"/>
          <w:numId w:val="2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Правило активности и ответственности каждого за результаты</w:t>
      </w:r>
      <w:r w:rsidR="007C1091" w:rsidRPr="007C1091">
        <w:rPr>
          <w:rFonts w:ascii="Times New Roman" w:hAnsi="Times New Roman" w:cs="Times New Roman"/>
          <w:sz w:val="24"/>
          <w:szCs w:val="24"/>
        </w:rPr>
        <w:t xml:space="preserve"> </w:t>
      </w:r>
      <w:r w:rsidRPr="007C1091">
        <w:rPr>
          <w:rFonts w:ascii="Times New Roman" w:hAnsi="Times New Roman" w:cs="Times New Roman"/>
          <w:sz w:val="24"/>
          <w:szCs w:val="24"/>
        </w:rPr>
        <w:t xml:space="preserve">работы в группе. </w:t>
      </w:r>
    </w:p>
    <w:p w:rsidR="00F36E9E" w:rsidRPr="007C1091" w:rsidRDefault="00F36E9E" w:rsidP="00F36E9E">
      <w:pPr>
        <w:widowControl/>
        <w:numPr>
          <w:ilvl w:val="0"/>
          <w:numId w:val="2"/>
        </w:numPr>
        <w:autoSpaceDE/>
        <w:autoSpaceDN/>
        <w:spacing w:after="36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Правило отключения звука у телефона.</w:t>
      </w:r>
    </w:p>
    <w:p w:rsidR="00F36E9E" w:rsidRPr="007C1091" w:rsidRDefault="00F36E9E" w:rsidP="00F36E9E">
      <w:pPr>
        <w:widowControl/>
        <w:numPr>
          <w:ilvl w:val="0"/>
          <w:numId w:val="2"/>
        </w:numPr>
        <w:autoSpaceDE/>
        <w:autoSpaceDN/>
        <w:spacing w:after="36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Правило творчества и неординарности и т.д.</w:t>
      </w:r>
    </w:p>
    <w:p w:rsidR="00F36E9E" w:rsidRPr="007C1091" w:rsidRDefault="00F36E9E" w:rsidP="00F36E9E">
      <w:pPr>
        <w:spacing w:after="39" w:line="22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lastRenderedPageBreak/>
        <w:t>Родители высказываются, соглашаются или дополняют правила.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Можно изменять предложенные правила и дополнять вместе с родителями. Воспитатель может зафиксировать на магнитной доске.</w:t>
      </w:r>
    </w:p>
    <w:p w:rsidR="007C1091" w:rsidRPr="007C1091" w:rsidRDefault="00F36E9E" w:rsidP="00F36E9E">
      <w:pPr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С правилами определись, спасибо за предложения. </w:t>
      </w:r>
    </w:p>
    <w:p w:rsidR="00F36E9E" w:rsidRPr="007C1091" w:rsidRDefault="00F36E9E" w:rsidP="00F36E9E">
      <w:pPr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Упражнение «Приветствие»</w:t>
      </w:r>
    </w:p>
    <w:p w:rsidR="00F36E9E" w:rsidRPr="007C1091" w:rsidRDefault="00F36E9E" w:rsidP="00F36E9E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А теперь, предлагаю по очереди сделать  следующие действия: </w:t>
      </w:r>
    </w:p>
    <w:p w:rsidR="00F36E9E" w:rsidRPr="007C1091" w:rsidRDefault="00F36E9E" w:rsidP="00F36E9E">
      <w:pPr>
        <w:widowControl/>
        <w:numPr>
          <w:ilvl w:val="1"/>
          <w:numId w:val="2"/>
        </w:numPr>
        <w:autoSpaceDE/>
        <w:autoSpaceDN/>
        <w:spacing w:after="36" w:line="22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произнести свое имя</w:t>
      </w:r>
    </w:p>
    <w:p w:rsidR="00F36E9E" w:rsidRPr="007C1091" w:rsidRDefault="00F36E9E" w:rsidP="00F36E9E">
      <w:pPr>
        <w:widowControl/>
        <w:numPr>
          <w:ilvl w:val="1"/>
          <w:numId w:val="2"/>
        </w:numPr>
        <w:autoSpaceDE/>
        <w:autoSpaceDN/>
        <w:spacing w:after="36" w:line="22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поприветствовать группу любым способом </w:t>
      </w:r>
    </w:p>
    <w:p w:rsidR="00F36E9E" w:rsidRPr="007C1091" w:rsidRDefault="00F36E9E" w:rsidP="00F36E9E">
      <w:pPr>
        <w:widowControl/>
        <w:numPr>
          <w:ilvl w:val="1"/>
          <w:numId w:val="2"/>
        </w:numPr>
        <w:autoSpaceDE/>
        <w:autoSpaceDN/>
        <w:spacing w:after="3" w:line="22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сделать группе подарок, выражая его словами, продолжая фразу «Группа, дарю тебе…»</w:t>
      </w:r>
    </w:p>
    <w:p w:rsidR="00F36E9E" w:rsidRPr="007C1091" w:rsidRDefault="00F36E9E" w:rsidP="00F36E9E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Действие будем выполнять по кругу. Начать может любой желающий.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Воспитатель высказывается последним и говорит, в последней фразе «Группа я подарю тебе сегодня интересную информацию о совместных напольных играх». Воспитатель обещает вернуться к подарку позже.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1091">
        <w:rPr>
          <w:rFonts w:ascii="Times New Roman" w:hAnsi="Times New Roman" w:cs="Times New Roman"/>
          <w:sz w:val="24"/>
          <w:szCs w:val="24"/>
        </w:rPr>
        <w:t>И от вас, родители мне нужна помощь - информация. Вы готовы ей поделиться?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Воспитатель раздает по две пустые карточки из белой бумаги форматом 5 на 5 см каждому присутствующему.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1091">
        <w:rPr>
          <w:rFonts w:ascii="Times New Roman" w:hAnsi="Times New Roman" w:cs="Times New Roman"/>
          <w:sz w:val="24"/>
          <w:szCs w:val="24"/>
        </w:rPr>
        <w:t xml:space="preserve">Просьба внимательно прослушать задание. Напишите на первой карточке цифру 1 – если вы взаимодействуете с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дома менее часа; 2 – не более двух часов; 3 – более  двух часов.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Воспитатель собирает карточки, родители  помогают и закрепляют карточки с цифрами на магнитной доске в один ряд.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На второй карточке напишите цифру 1 – если вы играете дома с ребенком менее часа, 2 – не более двух часов; 3 – более  двух часов.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 xml:space="preserve">Воспитатель собирает карточки, родители  помогают и закрепляют карточки с цифрами на магнитной доске в другой ряд. </w:t>
      </w:r>
      <w:r w:rsidRPr="007C1091">
        <w:rPr>
          <w:rFonts w:ascii="Times New Roman" w:hAnsi="Times New Roman" w:cs="Times New Roman"/>
          <w:b/>
          <w:i/>
          <w:sz w:val="24"/>
          <w:szCs w:val="24"/>
        </w:rPr>
        <w:t xml:space="preserve">Делает вывод по результатам опроса на магнитной доске, привлекая внимание участников к </w:t>
      </w:r>
      <w:proofErr w:type="spellStart"/>
      <w:r w:rsidRPr="007C1091">
        <w:rPr>
          <w:rFonts w:ascii="Times New Roman" w:hAnsi="Times New Roman" w:cs="Times New Roman"/>
          <w:b/>
          <w:i/>
          <w:sz w:val="24"/>
          <w:szCs w:val="24"/>
        </w:rPr>
        <w:t>слогану</w:t>
      </w:r>
      <w:proofErr w:type="spellEnd"/>
      <w:r w:rsidRPr="007C10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 В настоящее время мы и наши дети все чаще формируют коммуникацию с помощью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>. Дети растут в цифровой среде, начиная уже с самого раннего детства, с этим трудно поспорить. Однако</w:t>
      </w:r>
      <w:proofErr w:type="gramStart"/>
      <w:r w:rsidRPr="007C10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1091">
        <w:rPr>
          <w:rFonts w:ascii="Times New Roman" w:hAnsi="Times New Roman" w:cs="Times New Roman"/>
          <w:sz w:val="24"/>
          <w:szCs w:val="24"/>
        </w:rPr>
        <w:t xml:space="preserve"> никакие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не способны заменить общение детей и родителей, фундаментально важного для социального и эмоционального развития.</w:t>
      </w:r>
    </w:p>
    <w:p w:rsidR="007C1091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Совместные игры сближают родителей с детьми. А еще они способствуют развитию ребенка, помогают почувствовать себя счастливым. Но каждой третьей семье не хватает времени на качественный совместный досуг.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Дело не в том, на мой взгляд, сколько времени вы играете с детьми дома, а в том, как и во что вы с ними играете.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Представление об игре как ведущей деятельности дошкольника является общепризнанным в отечественной психологии (Л.С.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, А.Н. Леонтьев, Д.Б.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и др.). К настоящему моменту проведено большое количество исследований особенностей детской игры, ее влияния на развитие и становление личности ребенка.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Есть ряд игр, положительное влияние которых обосновано практиками, но  потенциал для развития детей еще предстоит систематизировать ученым. Среди них – напольные игры, которые  могут выступать инструментом для решения проблемного противоречия между привязанностью современной семьи к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гаджетам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и необходимостью общаться и играть со своими детьми. 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Сегодня попытаемся особым образом взглянуть на совместную игровую деятельность в домашних условиях с использованием напольных игр. Будем с вашей помощью разбираться, какие же скрытые резервы имеют совместные напольные игры.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напоминает, что обещал подарить подарок и поделиться информацией о совместных напольных играх ранее.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C1091">
        <w:rPr>
          <w:rFonts w:ascii="Times New Roman" w:hAnsi="Times New Roman" w:cs="Times New Roman"/>
          <w:sz w:val="24"/>
          <w:szCs w:val="24"/>
        </w:rPr>
        <w:t>Уважаемые родители, как вы считаете напольные игры, это какие игры? Чем они отличаются от других игр?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Предположение родителей. Пробуем вывести определение. Воспитатель помогает.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Напольные игры – это разновидность игр, которые имеют достаточно большой размер и располагаются на поверхности пола, созданные в развлекательных и образовательных целях, по замыслу детей и взрослых. 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В процессе работы с напольными играми сложилась и их классификация. Кратковременные напольные игры, сделанные из бумаги, цветного скотча,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на текущей поверхности имеющегося пола. </w:t>
      </w:r>
      <w:proofErr w:type="gramStart"/>
      <w:r w:rsidRPr="007C1091">
        <w:rPr>
          <w:rFonts w:ascii="Times New Roman" w:hAnsi="Times New Roman" w:cs="Times New Roman"/>
          <w:sz w:val="24"/>
          <w:szCs w:val="24"/>
        </w:rPr>
        <w:t xml:space="preserve">Долговременные (многофункциональные), сделанные на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основе или на белой ткани. </w:t>
      </w:r>
      <w:proofErr w:type="gramEnd"/>
    </w:p>
    <w:p w:rsidR="00F36E9E" w:rsidRPr="007C1091" w:rsidRDefault="00F36E9E" w:rsidP="00F36E9E">
      <w:pPr>
        <w:spacing w:after="39" w:line="22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Воспитатель показывает примеры игр (Приложение 1 и 2).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Почему важно проводить игру в движении? Во– </w:t>
      </w:r>
      <w:proofErr w:type="gramStart"/>
      <w:r w:rsidRPr="007C1091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7C1091">
        <w:rPr>
          <w:rFonts w:ascii="Times New Roman" w:hAnsi="Times New Roman" w:cs="Times New Roman"/>
          <w:sz w:val="24"/>
          <w:szCs w:val="24"/>
        </w:rPr>
        <w:t xml:space="preserve">рвых, двигательная активность положительно влияет на здоровье, профилактика гиподинамии. Во – вторых, когда мышцы включаются в работу, организм начинает выделять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. Гормоны счастья снимают нервное напряжение и повышают тонус. В результате отрицательные эмоции исчезают, а уровень работоспособности, напротив, возрастает. В – третьих,  это отличный способ минимизировать время, потраченное вами и ребенком на общение с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Данные игры позволяют осуществлять, интеграцию  двигательной, коммуникативной и познавательной активностей детей. Способствует эффективному взаимодействию всех членов семьи без лишних затрат времени и средств.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Придумать и изготовить игры на полу совместно с ребенком очень просто. Можно воспользоваться готовыми идеями, а можно додумать или придумать игры самостоятельно. С вашей помощью я продемонстрирую несколько напольных игр, в которые вы можете играть дома со своими детьми (Приложение 1 и 2).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Воспитатель предлагает родителям разделиться  по желанию на три команды, выбрать игру и поиграть. Воспитатель объясняет правила игр, помогает при необходимости, дает рекомендации.</w:t>
      </w:r>
    </w:p>
    <w:p w:rsidR="00F36E9E" w:rsidRPr="007C1091" w:rsidRDefault="00F36E9E" w:rsidP="00F36E9E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Получилось ли у вас в рамках игры сотрудничать?</w:t>
      </w:r>
    </w:p>
    <w:p w:rsidR="00F36E9E" w:rsidRPr="007C1091" w:rsidRDefault="00F36E9E" w:rsidP="00F36E9E">
      <w:pPr>
        <w:spacing w:after="36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Удалось подвигаться? Чем понравилась игра?</w:t>
      </w:r>
    </w:p>
    <w:p w:rsidR="00F36E9E" w:rsidRPr="007C1091" w:rsidRDefault="00F36E9E" w:rsidP="00F36E9E">
      <w:pPr>
        <w:spacing w:after="39" w:line="22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Ответы родителей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А теперь, у вас появилась возможность подумать над вариантом своей игры. Предлагаю использовать предложенный материал, он находится у вас на столах. В помощь Вам памятка – краткая инструкция к созданию игры (Приложение 3). 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Остаются в группах, сформированных ранее. Придумывают игру. Воспитатель консультирует и помогает при необходимости.  10 минут будет  достаточно.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Совместное обсуждение и демонстрация придуманных игр. После демонстрации занимают свои места в кругу.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Как вы считаете, эффективны ли напольные игры в совместной деятельности детей и родителей? Напольные игры конкуренты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гаджетам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? Понравилось ли вам играть и придумывать напольные игры? Понравится ли детям, сделают перерыв для интересной игры? Не кажется ли напольная игра вам слишком сложной в воплощении? Какие же скрытые резервы совместных напольных игр заметили вы? 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 xml:space="preserve">Воспитатель задает вопросы. Родители обсуждают, </w:t>
      </w:r>
      <w:proofErr w:type="spellStart"/>
      <w:r w:rsidRPr="007C1091">
        <w:rPr>
          <w:rFonts w:ascii="Times New Roman" w:hAnsi="Times New Roman" w:cs="Times New Roman"/>
          <w:i/>
          <w:sz w:val="24"/>
          <w:szCs w:val="24"/>
        </w:rPr>
        <w:t>аргументированно</w:t>
      </w:r>
      <w:proofErr w:type="spellEnd"/>
      <w:r w:rsidRPr="007C1091">
        <w:rPr>
          <w:rFonts w:ascii="Times New Roman" w:hAnsi="Times New Roman" w:cs="Times New Roman"/>
          <w:i/>
          <w:sz w:val="24"/>
          <w:szCs w:val="24"/>
        </w:rPr>
        <w:t xml:space="preserve"> высказывают свою точку зрения.</w:t>
      </w:r>
    </w:p>
    <w:p w:rsidR="00F36E9E" w:rsidRPr="007C1091" w:rsidRDefault="00F36E9E" w:rsidP="00F36E9E">
      <w:pPr>
        <w:spacing w:line="259" w:lineRule="auto"/>
        <w:ind w:left="703" w:hanging="10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36E9E" w:rsidRPr="007C1091" w:rsidRDefault="00F36E9E" w:rsidP="00F36E9E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Упражнение «Волшебный чемоданчик» </w:t>
      </w:r>
      <w:r w:rsidRPr="007C1091">
        <w:rPr>
          <w:rFonts w:ascii="Times New Roman" w:hAnsi="Times New Roman" w:cs="Times New Roman"/>
          <w:i/>
          <w:sz w:val="24"/>
          <w:szCs w:val="24"/>
        </w:rPr>
        <w:t>(работа по кругу)</w:t>
      </w:r>
      <w:r w:rsidRPr="007C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Представьте, что у вас есть волшебный чемоданчик, в который вы можете положить </w:t>
      </w:r>
      <w:r w:rsidRPr="007C1091">
        <w:rPr>
          <w:rFonts w:ascii="Times New Roman" w:hAnsi="Times New Roman" w:cs="Times New Roman"/>
          <w:sz w:val="24"/>
          <w:szCs w:val="24"/>
        </w:rPr>
        <w:lastRenderedPageBreak/>
        <w:t>все, что понравилось вам сегодня больше всего, что запомнилось. Расскажите, что вы сложите в него и возьмете с собой.</w:t>
      </w:r>
    </w:p>
    <w:p w:rsidR="00F36E9E" w:rsidRPr="007C1091" w:rsidRDefault="00F36E9E" w:rsidP="00F36E9E">
      <w:pPr>
        <w:spacing w:after="39" w:line="22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Все присутствующие высказываются по кругу.</w:t>
      </w:r>
    </w:p>
    <w:p w:rsidR="00F36E9E" w:rsidRPr="007C1091" w:rsidRDefault="00F36E9E" w:rsidP="00F36E9E">
      <w:pPr>
        <w:tabs>
          <w:tab w:val="center" w:pos="1556"/>
          <w:tab w:val="center" w:pos="4999"/>
        </w:tabs>
        <w:spacing w:after="36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ab/>
      </w:r>
      <w:r w:rsidRPr="007C109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C1091">
        <w:rPr>
          <w:rFonts w:ascii="Times New Roman" w:hAnsi="Times New Roman" w:cs="Times New Roman"/>
          <w:sz w:val="24"/>
          <w:szCs w:val="24"/>
        </w:rPr>
        <w:t>:</w:t>
      </w:r>
      <w:r w:rsidRPr="007C1091">
        <w:rPr>
          <w:rFonts w:ascii="Times New Roman" w:hAnsi="Times New Roman" w:cs="Times New Roman"/>
          <w:sz w:val="24"/>
          <w:szCs w:val="24"/>
        </w:rPr>
        <w:tab/>
        <w:t>Чтение притчи «Все в твоих руках».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Жил когда-то один мудрец, который все знал. Один человек хотел доказать, что мудрец знает не все. Зажав в руках бабочку, он спросил: «скажи, мудрец, какая бабочка у меня в руках: живая или мертвая?» А сам думает: «Скажет живая – я ее задавлю. Скажет мертвая – выпущу».</w:t>
      </w:r>
    </w:p>
    <w:p w:rsidR="00F36E9E" w:rsidRPr="007C1091" w:rsidRDefault="00F36E9E" w:rsidP="00F36E9E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Мудрец подумал и сказал: «ВСЕ В ТВОИХ РУКАХ».</w:t>
      </w:r>
    </w:p>
    <w:p w:rsidR="00F36E9E" w:rsidRPr="007C1091" w:rsidRDefault="00F36E9E" w:rsidP="00F36E9E">
      <w:pPr>
        <w:spacing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i/>
          <w:sz w:val="24"/>
          <w:szCs w:val="24"/>
        </w:rPr>
        <w:t>Воспитатель подводит итог о практической пользе от семинара – студии.</w:t>
      </w:r>
    </w:p>
    <w:p w:rsidR="00F36E9E" w:rsidRPr="007C1091" w:rsidRDefault="00F36E9E" w:rsidP="00F36E9E">
      <w:pPr>
        <w:ind w:left="-15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1091">
        <w:rPr>
          <w:rFonts w:ascii="Times New Roman" w:hAnsi="Times New Roman" w:cs="Times New Roman"/>
          <w:sz w:val="24"/>
          <w:szCs w:val="24"/>
        </w:rPr>
        <w:t xml:space="preserve"> Уважаемые родители, все в  ваших руках. От вас и только от вас зависит, как вы воспользуйтесь приобретенными знаниями о совместных напольных играх. </w:t>
      </w:r>
    </w:p>
    <w:p w:rsidR="00F36E9E" w:rsidRPr="007C1091" w:rsidRDefault="00F36E9E" w:rsidP="00F36E9E">
      <w:pPr>
        <w:spacing w:after="36"/>
        <w:ind w:left="708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>Работа нашей студии подошла к концу. До новых встреч.</w:t>
      </w:r>
    </w:p>
    <w:p w:rsidR="0095035B" w:rsidRDefault="0095035B" w:rsidP="00F36E9E">
      <w:pPr>
        <w:pStyle w:val="4"/>
        <w:spacing w:after="275"/>
        <w:ind w:left="703"/>
        <w:rPr>
          <w:rFonts w:ascii="Times New Roman" w:hAnsi="Times New Roman" w:cs="Times New Roman"/>
          <w:sz w:val="24"/>
          <w:szCs w:val="24"/>
          <w:lang w:val="ru-RU"/>
        </w:rPr>
      </w:pPr>
    </w:p>
    <w:p w:rsidR="0095035B" w:rsidRDefault="0095035B" w:rsidP="00F36E9E">
      <w:pPr>
        <w:pStyle w:val="4"/>
        <w:spacing w:after="275"/>
        <w:ind w:left="703"/>
        <w:rPr>
          <w:rFonts w:ascii="Times New Roman" w:hAnsi="Times New Roman" w:cs="Times New Roman"/>
          <w:sz w:val="24"/>
          <w:szCs w:val="24"/>
          <w:lang w:val="ru-RU"/>
        </w:rPr>
      </w:pPr>
    </w:p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Default="0095035B" w:rsidP="0095035B"/>
    <w:p w:rsidR="0095035B" w:rsidRPr="0095035B" w:rsidRDefault="0095035B" w:rsidP="0095035B"/>
    <w:p w:rsidR="00F36E9E" w:rsidRPr="0095035B" w:rsidRDefault="00F36E9E" w:rsidP="00F36E9E">
      <w:pPr>
        <w:pStyle w:val="4"/>
        <w:spacing w:after="275"/>
        <w:ind w:left="703"/>
        <w:rPr>
          <w:rFonts w:ascii="Times New Roman" w:hAnsi="Times New Roman" w:cs="Times New Roman"/>
          <w:sz w:val="24"/>
          <w:szCs w:val="24"/>
          <w:lang w:val="ru-RU"/>
        </w:rPr>
      </w:pPr>
      <w:r w:rsidRPr="0095035B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СПИСОК ИСПОЛЬЗУЕМОЙ ЛИТЕРАТУРЫ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Бондаренко А.К. Воспитание детей в игре: Пособие для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воспитателядет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>. Сада</w:t>
      </w:r>
      <w:proofErr w:type="gramStart"/>
      <w:r w:rsidRPr="007C1091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7C1091">
        <w:rPr>
          <w:rFonts w:ascii="Times New Roman" w:hAnsi="Times New Roman" w:cs="Times New Roman"/>
          <w:sz w:val="24"/>
          <w:szCs w:val="24"/>
        </w:rPr>
        <w:t>ост. А. К. Бондаренко, - М.: Просвещение, 1983.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Беспалова В. Г., Мотина И.В.,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Педагогическийзвездопад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>. Программа повышения психологической компетентности педагогов. // Вестник Практической Психологии Образования. - 2007. - №4 (13). - С. 110-117.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Гавришова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Е., Панова Т. Проведите собрание в форме студии, на которое точно придут родители // Справочник старшего воспитателя дошкольного учреждения. - 2017. - №9. - С. 48-54.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91">
        <w:rPr>
          <w:rFonts w:ascii="Times New Roman" w:hAnsi="Times New Roman" w:cs="Times New Roman"/>
          <w:sz w:val="24"/>
          <w:szCs w:val="24"/>
        </w:rPr>
        <w:t>Собкин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В.С., Казначеева К.Н. Игра ребенка – дошкольника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глазамиродителей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>. // Вестник Практической Психологии Образования. - 2009. - №2 (19). - С. 45-54.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стандартдошкольного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образования [Текст]: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C1091">
        <w:rPr>
          <w:rFonts w:ascii="Times New Roman" w:hAnsi="Times New Roman" w:cs="Times New Roman"/>
          <w:sz w:val="24"/>
          <w:szCs w:val="24"/>
        </w:rPr>
        <w:t xml:space="preserve">Совместные игры делают семьи более счастливыми. Но где взять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наних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время? // </w:t>
      </w:r>
      <w:proofErr w:type="spellStart"/>
      <w:r w:rsidRPr="007C1091">
        <w:rPr>
          <w:rFonts w:ascii="Times New Roman" w:hAnsi="Times New Roman" w:cs="Times New Roman"/>
          <w:sz w:val="24"/>
          <w:szCs w:val="24"/>
        </w:rPr>
        <w:t>Materinstvo.ru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URL: https://materinstvo.ru/art/17957 (дата обращения: 08.04.2020).</w:t>
      </w:r>
    </w:p>
    <w:p w:rsidR="00F36E9E" w:rsidRPr="007C1091" w:rsidRDefault="00F36E9E" w:rsidP="00F36E9E">
      <w:pPr>
        <w:widowControl/>
        <w:numPr>
          <w:ilvl w:val="0"/>
          <w:numId w:val="3"/>
        </w:numPr>
        <w:autoSpaceDE/>
        <w:autoSpaceDN/>
        <w:spacing w:after="36" w:line="229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09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7C1091">
        <w:rPr>
          <w:rFonts w:ascii="Times New Roman" w:hAnsi="Times New Roman" w:cs="Times New Roman"/>
          <w:sz w:val="24"/>
          <w:szCs w:val="24"/>
        </w:rPr>
        <w:t xml:space="preserve"> Д.Б. Психология игры. — М., 1978. </w:t>
      </w: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line="259" w:lineRule="auto"/>
        <w:ind w:left="10" w:right="-15" w:hanging="10"/>
        <w:jc w:val="right"/>
        <w:rPr>
          <w:i/>
        </w:rPr>
      </w:pPr>
    </w:p>
    <w:p w:rsidR="00F36E9E" w:rsidRPr="003B4AE0" w:rsidRDefault="00F36E9E" w:rsidP="00F36E9E">
      <w:pPr>
        <w:spacing w:line="259" w:lineRule="auto"/>
        <w:ind w:left="10" w:right="-15" w:hanging="10"/>
        <w:jc w:val="right"/>
      </w:pPr>
      <w:r w:rsidRPr="003B4AE0">
        <w:rPr>
          <w:i/>
        </w:rPr>
        <w:lastRenderedPageBreak/>
        <w:t>Приложение 1</w:t>
      </w:r>
    </w:p>
    <w:p w:rsidR="00F36E9E" w:rsidRPr="003B4AE0" w:rsidRDefault="00F36E9E" w:rsidP="00F36E9E">
      <w:pPr>
        <w:spacing w:after="202" w:line="259" w:lineRule="auto"/>
        <w:ind w:left="10" w:right="4" w:hanging="10"/>
        <w:jc w:val="center"/>
      </w:pPr>
      <w:r w:rsidRPr="003B4AE0">
        <w:rPr>
          <w:b/>
          <w:color w:val="00B050"/>
          <w:sz w:val="32"/>
        </w:rPr>
        <w:t>ПАМЯТКА ДЛЯ РОДИТЕЛЕЙ</w:t>
      </w:r>
    </w:p>
    <w:p w:rsidR="00F36E9E" w:rsidRPr="003B4AE0" w:rsidRDefault="00F36E9E" w:rsidP="00F36E9E">
      <w:pPr>
        <w:spacing w:after="164" w:line="259" w:lineRule="auto"/>
        <w:ind w:left="10" w:right="5" w:hanging="10"/>
        <w:jc w:val="center"/>
      </w:pPr>
      <w:r w:rsidRPr="003B4AE0">
        <w:rPr>
          <w:b/>
          <w:color w:val="00B050"/>
          <w:sz w:val="32"/>
        </w:rPr>
        <w:t>Топ – 10 напольных игр  в домашних условиях.</w:t>
      </w:r>
    </w:p>
    <w:p w:rsidR="00F36E9E" w:rsidRPr="003B4AE0" w:rsidRDefault="00F36E9E" w:rsidP="00F36E9E">
      <w:pPr>
        <w:spacing w:after="197"/>
        <w:ind w:left="-15"/>
      </w:pPr>
      <w:r w:rsidRPr="003B4AE0">
        <w:rPr>
          <w:b/>
        </w:rPr>
        <w:t>Инструментами и материалами  при создании напольных игр дома выступают:</w:t>
      </w:r>
      <w:r w:rsidRPr="003B4AE0">
        <w:t xml:space="preserve"> ножницы, бумага белая и цветная, скотч, </w:t>
      </w:r>
      <w:proofErr w:type="spellStart"/>
      <w:r w:rsidRPr="003B4AE0">
        <w:t>изолента</w:t>
      </w:r>
      <w:proofErr w:type="spellEnd"/>
      <w:r w:rsidRPr="003B4AE0">
        <w:t xml:space="preserve"> разных цветов, фломастеры и карандаши.</w:t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t>1. Игра «Акробаты»</w:t>
      </w:r>
    </w:p>
    <w:p w:rsidR="00F36E9E" w:rsidRPr="003B4AE0" w:rsidRDefault="00F36E9E" w:rsidP="00F36E9E">
      <w:pPr>
        <w:spacing w:line="226" w:lineRule="auto"/>
        <w:ind w:left="-15"/>
      </w:pPr>
      <w:r w:rsidRPr="003B4AE0">
        <w:rPr>
          <w:i/>
        </w:rPr>
        <w:t xml:space="preserve">Наклейте ровную длинную полоску </w:t>
      </w:r>
      <w:proofErr w:type="spellStart"/>
      <w:r w:rsidRPr="003B4AE0">
        <w:rPr>
          <w:i/>
        </w:rPr>
        <w:t>изоленты</w:t>
      </w:r>
      <w:proofErr w:type="spellEnd"/>
      <w:r w:rsidRPr="003B4AE0">
        <w:rPr>
          <w:i/>
        </w:rPr>
        <w:t xml:space="preserve"> или скотча. Вперед,  играйте в акробатов. Усложнить задачу можно, завязав глаза!</w:t>
      </w:r>
    </w:p>
    <w:p w:rsidR="00F36E9E" w:rsidRDefault="00F36E9E" w:rsidP="00F36E9E">
      <w:pPr>
        <w:spacing w:after="214" w:line="259" w:lineRule="auto"/>
        <w:ind w:left="3372"/>
      </w:pPr>
      <w:r>
        <w:rPr>
          <w:noProof/>
          <w:lang w:eastAsia="ru-RU"/>
        </w:rPr>
        <w:drawing>
          <wp:inline distT="0" distB="0" distL="0" distR="0">
            <wp:extent cx="1654175" cy="2178685"/>
            <wp:effectExtent l="19050" t="0" r="3175" b="0"/>
            <wp:docPr id="18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t>2. Игра «Назови геометрические фигуры»</w:t>
      </w:r>
    </w:p>
    <w:p w:rsidR="00F36E9E" w:rsidRDefault="00F36E9E" w:rsidP="00F36E9E">
      <w:pPr>
        <w:spacing w:line="226" w:lineRule="auto"/>
        <w:ind w:left="-15"/>
      </w:pPr>
      <w:r w:rsidRPr="003B4AE0">
        <w:rPr>
          <w:i/>
        </w:rPr>
        <w:t xml:space="preserve">Закрепите на полу скотчем, сделанные из цветной бумаги геометрические фигуры. </w:t>
      </w:r>
      <w:r>
        <w:rPr>
          <w:i/>
        </w:rPr>
        <w:t xml:space="preserve">Прыгайте и называйте их с ребенком. </w:t>
      </w:r>
    </w:p>
    <w:p w:rsidR="00F36E9E" w:rsidRDefault="00F36E9E" w:rsidP="00F36E9E">
      <w:pPr>
        <w:spacing w:after="213" w:line="259" w:lineRule="auto"/>
        <w:ind w:left="2820"/>
      </w:pPr>
      <w:r>
        <w:rPr>
          <w:noProof/>
          <w:lang w:eastAsia="ru-RU"/>
        </w:rPr>
        <w:drawing>
          <wp:inline distT="0" distB="0" distL="0" distR="0">
            <wp:extent cx="2353310" cy="1463040"/>
            <wp:effectExtent l="19050" t="0" r="8890" b="0"/>
            <wp:docPr id="17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t>3. Игра «Лабиринт»</w:t>
      </w:r>
    </w:p>
    <w:p w:rsidR="00F36E9E" w:rsidRPr="003B4AE0" w:rsidRDefault="00F36E9E" w:rsidP="00F36E9E">
      <w:pPr>
        <w:spacing w:line="226" w:lineRule="auto"/>
        <w:ind w:left="-15"/>
      </w:pPr>
      <w:r w:rsidRPr="003B4AE0">
        <w:rPr>
          <w:i/>
        </w:rPr>
        <w:t xml:space="preserve">Сделайте из кусочков </w:t>
      </w:r>
      <w:proofErr w:type="spellStart"/>
      <w:r w:rsidRPr="003B4AE0">
        <w:rPr>
          <w:i/>
        </w:rPr>
        <w:t>изоленты</w:t>
      </w:r>
      <w:proofErr w:type="spellEnd"/>
      <w:r w:rsidRPr="003B4AE0">
        <w:rPr>
          <w:i/>
        </w:rPr>
        <w:t>, скотча, бумаги  лабиринт на полу. Можно катить по нему мяч или машину или просто идти, прыгать, ползти.</w:t>
      </w:r>
    </w:p>
    <w:p w:rsidR="00F36E9E" w:rsidRDefault="00F36E9E" w:rsidP="00F36E9E">
      <w:pPr>
        <w:spacing w:after="214" w:line="259" w:lineRule="auto"/>
        <w:ind w:left="2970"/>
      </w:pPr>
      <w:r>
        <w:rPr>
          <w:noProof/>
          <w:lang w:eastAsia="ru-RU"/>
        </w:rPr>
        <w:drawing>
          <wp:inline distT="0" distB="0" distL="0" distR="0">
            <wp:extent cx="2162810" cy="1621790"/>
            <wp:effectExtent l="19050" t="0" r="8890" b="0"/>
            <wp:docPr id="2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lastRenderedPageBreak/>
        <w:t>4. Игра «Крестики – нолики»</w:t>
      </w:r>
    </w:p>
    <w:p w:rsidR="00F36E9E" w:rsidRDefault="00F36E9E" w:rsidP="00F36E9E">
      <w:pPr>
        <w:ind w:left="-15"/>
      </w:pPr>
      <w:r w:rsidRPr="003B4AE0">
        <w:t>Приклейте 4 длинных полоски  скотча крест-накрест, нарисуйте на  бумаги форматом А</w:t>
      </w:r>
      <w:proofErr w:type="gramStart"/>
      <w:r w:rsidRPr="003B4AE0">
        <w:t>4</w:t>
      </w:r>
      <w:proofErr w:type="gramEnd"/>
      <w:r w:rsidRPr="003B4AE0">
        <w:t xml:space="preserve"> крестики и нолики по 4 штуки. </w:t>
      </w:r>
      <w:r>
        <w:t>Играйте в крестики – нолики.</w:t>
      </w:r>
    </w:p>
    <w:p w:rsidR="00F36E9E" w:rsidRDefault="00F36E9E" w:rsidP="00F36E9E">
      <w:pPr>
        <w:spacing w:after="217" w:line="259" w:lineRule="auto"/>
        <w:ind w:left="2669"/>
      </w:pPr>
      <w:r>
        <w:rPr>
          <w:noProof/>
          <w:lang w:eastAsia="ru-RU"/>
        </w:rPr>
        <w:drawing>
          <wp:inline distT="0" distB="0" distL="0" distR="0">
            <wp:extent cx="2544445" cy="1431290"/>
            <wp:effectExtent l="19050" t="0" r="8255" b="0"/>
            <wp:docPr id="4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F36E9E" w:rsidRDefault="00F36E9E" w:rsidP="00F36E9E">
      <w:pPr>
        <w:pStyle w:val="4"/>
        <w:ind w:left="10"/>
        <w:rPr>
          <w:lang w:val="ru-RU"/>
        </w:rPr>
      </w:pPr>
      <w:r w:rsidRPr="00F36E9E">
        <w:rPr>
          <w:b w:val="0"/>
          <w:lang w:val="ru-RU"/>
        </w:rPr>
        <w:t xml:space="preserve">     5.</w:t>
      </w:r>
      <w:r w:rsidRPr="00F36E9E">
        <w:rPr>
          <w:b w:val="0"/>
          <w:sz w:val="22"/>
          <w:lang w:val="ru-RU"/>
        </w:rPr>
        <w:t xml:space="preserve">   </w:t>
      </w:r>
      <w:r w:rsidRPr="00F36E9E">
        <w:rPr>
          <w:lang w:val="ru-RU"/>
        </w:rPr>
        <w:t>Игра « Веселые дороги»</w:t>
      </w:r>
    </w:p>
    <w:p w:rsidR="00F36E9E" w:rsidRPr="003B4AE0" w:rsidRDefault="00F36E9E" w:rsidP="00F36E9E">
      <w:pPr>
        <w:spacing w:line="226" w:lineRule="auto"/>
        <w:ind w:left="-15"/>
      </w:pPr>
      <w:r w:rsidRPr="003B4AE0">
        <w:rPr>
          <w:i/>
        </w:rPr>
        <w:t>Сделайте несколько дорог для машинок и пешеходов. Устраивайте гонки и повторяйте правила дорожного движения.</w:t>
      </w:r>
    </w:p>
    <w:p w:rsidR="00F36E9E" w:rsidRDefault="00F36E9E" w:rsidP="00F36E9E">
      <w:pPr>
        <w:spacing w:after="214" w:line="259" w:lineRule="auto"/>
        <w:ind w:left="3074"/>
      </w:pPr>
      <w:r>
        <w:rPr>
          <w:noProof/>
          <w:lang w:eastAsia="ru-RU"/>
        </w:rPr>
        <w:drawing>
          <wp:inline distT="0" distB="0" distL="0" distR="0">
            <wp:extent cx="2027555" cy="1526540"/>
            <wp:effectExtent l="19050" t="0" r="0" b="0"/>
            <wp:docPr id="5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t>6. Игра «Попади в цель»</w:t>
      </w:r>
    </w:p>
    <w:p w:rsidR="00F36E9E" w:rsidRDefault="00F36E9E" w:rsidP="00F36E9E">
      <w:pPr>
        <w:spacing w:line="226" w:lineRule="auto"/>
        <w:ind w:left="-15"/>
      </w:pPr>
      <w:r w:rsidRPr="003B4AE0">
        <w:rPr>
          <w:i/>
        </w:rPr>
        <w:t xml:space="preserve">Нарисовать на полу мишень. Сжать бумагу в комочек или взять небольшой мячик.  </w:t>
      </w:r>
      <w:r>
        <w:rPr>
          <w:i/>
        </w:rPr>
        <w:t>Выигрывать будет тот, чей комочек закатится ближе к центру.</w:t>
      </w:r>
    </w:p>
    <w:p w:rsidR="00F36E9E" w:rsidRDefault="00F36E9E" w:rsidP="00F36E9E">
      <w:pPr>
        <w:spacing w:after="214" w:line="259" w:lineRule="auto"/>
        <w:ind w:left="3494"/>
      </w:pPr>
      <w:r>
        <w:rPr>
          <w:noProof/>
          <w:lang w:eastAsia="ru-RU"/>
        </w:rPr>
        <w:drawing>
          <wp:inline distT="0" distB="0" distL="0" distR="0">
            <wp:extent cx="1494790" cy="1804670"/>
            <wp:effectExtent l="19050" t="0" r="0" b="0"/>
            <wp:docPr id="6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ind w:left="703"/>
        <w:rPr>
          <w:lang w:val="ru-RU"/>
        </w:rPr>
      </w:pPr>
      <w:r w:rsidRPr="003B4AE0">
        <w:rPr>
          <w:lang w:val="ru-RU"/>
        </w:rPr>
        <w:t>7. Игра «Веселая уборка»</w:t>
      </w:r>
    </w:p>
    <w:p w:rsidR="00F36E9E" w:rsidRPr="003B4AE0" w:rsidRDefault="00F36E9E" w:rsidP="00F36E9E">
      <w:pPr>
        <w:spacing w:line="226" w:lineRule="auto"/>
        <w:ind w:left="-15"/>
      </w:pPr>
      <w:r w:rsidRPr="003B4AE0">
        <w:rPr>
          <w:i/>
        </w:rPr>
        <w:t xml:space="preserve">Ограничьте </w:t>
      </w:r>
      <w:proofErr w:type="spellStart"/>
      <w:r w:rsidRPr="003B4AE0">
        <w:rPr>
          <w:i/>
        </w:rPr>
        <w:t>изолентой</w:t>
      </w:r>
      <w:proofErr w:type="spellEnd"/>
      <w:r w:rsidRPr="003B4AE0">
        <w:rPr>
          <w:i/>
        </w:rPr>
        <w:t xml:space="preserve"> или скотчем область на полу. Теперь, в зависимости от возраста ребёнка, можно попросить его поместить в эту область какие-то предметы руками, ногами,  веником, без помощи рук и т.д. </w:t>
      </w:r>
    </w:p>
    <w:p w:rsidR="00F36E9E" w:rsidRDefault="00F36E9E" w:rsidP="00F36E9E">
      <w:pPr>
        <w:spacing w:after="214" w:line="259" w:lineRule="auto"/>
        <w:ind w:left="2928"/>
      </w:pPr>
      <w:r>
        <w:rPr>
          <w:noProof/>
          <w:lang w:eastAsia="ru-RU"/>
        </w:rPr>
        <w:drawing>
          <wp:inline distT="0" distB="0" distL="0" distR="0">
            <wp:extent cx="2218690" cy="1240155"/>
            <wp:effectExtent l="19050" t="0" r="0" b="0"/>
            <wp:docPr id="7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lastRenderedPageBreak/>
        <w:t>8. Игра «Лестница ловкости»</w:t>
      </w:r>
    </w:p>
    <w:p w:rsidR="00F36E9E" w:rsidRPr="003B4AE0" w:rsidRDefault="00F36E9E" w:rsidP="00F36E9E">
      <w:pPr>
        <w:spacing w:after="397" w:line="226" w:lineRule="auto"/>
        <w:ind w:left="-15"/>
      </w:pPr>
      <w:r w:rsidRPr="003B4AE0">
        <w:rPr>
          <w:i/>
        </w:rPr>
        <w:t xml:space="preserve">На полу из скотча или </w:t>
      </w:r>
      <w:proofErr w:type="spellStart"/>
      <w:r w:rsidRPr="003B4AE0">
        <w:rPr>
          <w:i/>
        </w:rPr>
        <w:t>изоленты</w:t>
      </w:r>
      <w:proofErr w:type="spellEnd"/>
      <w:r w:rsidRPr="003B4AE0">
        <w:rPr>
          <w:i/>
        </w:rPr>
        <w:t xml:space="preserve"> сделать плоскую лестницу, высоту выбирайте сами. Для начала предложите детям простые упражнения. Пройтись по лестнице, ступая в каждый пролет, пройтись, переступая через один. Попрыгать на одной ноге, на двух, а далее лучше придумывать схемы движения самостоятельно.</w:t>
      </w:r>
    </w:p>
    <w:p w:rsidR="00F36E9E" w:rsidRDefault="00F36E9E" w:rsidP="00F36E9E">
      <w:pPr>
        <w:spacing w:after="214" w:line="259" w:lineRule="auto"/>
        <w:ind w:left="3384"/>
      </w:pPr>
      <w:r>
        <w:rPr>
          <w:noProof/>
          <w:lang w:eastAsia="ru-RU"/>
        </w:rPr>
        <w:drawing>
          <wp:inline distT="0" distB="0" distL="0" distR="0">
            <wp:extent cx="1637665" cy="1637665"/>
            <wp:effectExtent l="19050" t="0" r="635" b="0"/>
            <wp:docPr id="8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spacing w:after="160"/>
        <w:ind w:left="703"/>
        <w:rPr>
          <w:lang w:val="ru-RU"/>
        </w:rPr>
      </w:pPr>
      <w:r w:rsidRPr="003B4AE0">
        <w:rPr>
          <w:lang w:val="ru-RU"/>
        </w:rPr>
        <w:t>9. Игра «Руки – ноги»</w:t>
      </w:r>
    </w:p>
    <w:p w:rsidR="00F36E9E" w:rsidRDefault="00F36E9E" w:rsidP="00F36E9E">
      <w:pPr>
        <w:spacing w:line="226" w:lineRule="auto"/>
        <w:ind w:left="-5" w:hanging="10"/>
      </w:pPr>
      <w:r w:rsidRPr="003B4AE0">
        <w:rPr>
          <w:i/>
        </w:rPr>
        <w:t xml:space="preserve">Из бумаги разных цветов сделать круглые фишки, на которых изобразить стрелки, руки, ноги (можно обвести с ребенка). </w:t>
      </w:r>
      <w:r>
        <w:rPr>
          <w:i/>
        </w:rPr>
        <w:t>Расклеить по комнате и можно играть.</w:t>
      </w:r>
      <w:r>
        <w:t xml:space="preserve"> </w:t>
      </w:r>
    </w:p>
    <w:p w:rsidR="00F36E9E" w:rsidRDefault="00F36E9E" w:rsidP="00F36E9E">
      <w:pPr>
        <w:spacing w:after="736" w:line="259" w:lineRule="auto"/>
        <w:ind w:left="3234"/>
      </w:pPr>
      <w:r>
        <w:rPr>
          <w:noProof/>
          <w:lang w:eastAsia="ru-RU"/>
        </w:rPr>
        <w:drawing>
          <wp:inline distT="0" distB="0" distL="0" distR="0">
            <wp:extent cx="1823113" cy="1706875"/>
            <wp:effectExtent l="19050" t="0" r="5687" b="0"/>
            <wp:docPr id="9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pStyle w:val="4"/>
        <w:ind w:left="703"/>
        <w:rPr>
          <w:lang w:val="ru-RU"/>
        </w:rPr>
      </w:pPr>
      <w:r w:rsidRPr="003B4AE0">
        <w:rPr>
          <w:lang w:val="ru-RU"/>
        </w:rPr>
        <w:t>10. «Назови слово»</w:t>
      </w:r>
    </w:p>
    <w:p w:rsidR="00F36E9E" w:rsidRPr="003B4AE0" w:rsidRDefault="00F36E9E" w:rsidP="00F36E9E">
      <w:pPr>
        <w:spacing w:line="226" w:lineRule="auto"/>
        <w:ind w:left="-5" w:hanging="10"/>
      </w:pPr>
      <w:r w:rsidRPr="003B4AE0">
        <w:rPr>
          <w:i/>
        </w:rPr>
        <w:t>На бумаге форматом А</w:t>
      </w:r>
      <w:proofErr w:type="gramStart"/>
      <w:r w:rsidRPr="003B4AE0">
        <w:rPr>
          <w:i/>
        </w:rPr>
        <w:t>4</w:t>
      </w:r>
      <w:proofErr w:type="gramEnd"/>
      <w:r w:rsidRPr="003B4AE0">
        <w:rPr>
          <w:i/>
        </w:rPr>
        <w:t xml:space="preserve"> написать фломастерами или карандашами буквы. Нужно назвать слово на ту букву, на которую прыгнул. Можно сделать две линии с буквами, проигрывает тот, кто не смог назвать слово.</w:t>
      </w:r>
    </w:p>
    <w:p w:rsidR="00F36E9E" w:rsidRDefault="00F36E9E" w:rsidP="00F36E9E">
      <w:pPr>
        <w:spacing w:after="213" w:line="259" w:lineRule="auto"/>
        <w:ind w:left="3395"/>
      </w:pPr>
      <w:r>
        <w:rPr>
          <w:noProof/>
          <w:lang w:eastAsia="ru-RU"/>
        </w:rPr>
        <w:drawing>
          <wp:inline distT="0" distB="0" distL="0" distR="0">
            <wp:extent cx="1621790" cy="2170430"/>
            <wp:effectExtent l="19050" t="0" r="0" b="0"/>
            <wp:docPr id="10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5B" w:rsidRDefault="0095035B" w:rsidP="00F36E9E">
      <w:pPr>
        <w:spacing w:after="237" w:line="259" w:lineRule="auto"/>
        <w:ind w:left="10" w:right="-15" w:hanging="10"/>
        <w:jc w:val="right"/>
        <w:rPr>
          <w:i/>
        </w:rPr>
      </w:pPr>
    </w:p>
    <w:p w:rsidR="00F36E9E" w:rsidRPr="003B4AE0" w:rsidRDefault="00F36E9E" w:rsidP="00F36E9E">
      <w:pPr>
        <w:spacing w:after="237" w:line="259" w:lineRule="auto"/>
        <w:ind w:left="10" w:right="-15" w:hanging="10"/>
        <w:jc w:val="right"/>
      </w:pPr>
      <w:r w:rsidRPr="003B4AE0">
        <w:rPr>
          <w:i/>
        </w:rPr>
        <w:lastRenderedPageBreak/>
        <w:t>Приложение 2</w:t>
      </w:r>
    </w:p>
    <w:p w:rsidR="00F36E9E" w:rsidRPr="003B4AE0" w:rsidRDefault="00F36E9E" w:rsidP="00F36E9E">
      <w:pPr>
        <w:spacing w:line="259" w:lineRule="auto"/>
        <w:ind w:left="716" w:hanging="10"/>
        <w:jc w:val="center"/>
      </w:pPr>
      <w:r w:rsidRPr="003B4AE0">
        <w:rPr>
          <w:b/>
          <w:sz w:val="24"/>
        </w:rPr>
        <w:t>Игра «Следы и ладошки»</w:t>
      </w:r>
    </w:p>
    <w:p w:rsidR="00F36E9E" w:rsidRPr="003B4AE0" w:rsidRDefault="00F36E9E" w:rsidP="00F36E9E">
      <w:pPr>
        <w:spacing w:after="33" w:line="226" w:lineRule="auto"/>
        <w:ind w:left="-5" w:hanging="10"/>
      </w:pPr>
      <w:r w:rsidRPr="003B4AE0">
        <w:rPr>
          <w:b/>
          <w:sz w:val="24"/>
        </w:rPr>
        <w:t>Условия игры: Игрок  передвигается по игровому полю, ориентируясь на изображения.</w:t>
      </w:r>
    </w:p>
    <w:p w:rsidR="00F36E9E" w:rsidRDefault="00F36E9E" w:rsidP="00F36E9E">
      <w:pPr>
        <w:spacing w:after="658" w:line="259" w:lineRule="auto"/>
        <w:ind w:left="-3"/>
      </w:pPr>
      <w:r>
        <w:rPr>
          <w:noProof/>
          <w:lang w:eastAsia="ru-RU"/>
        </w:rPr>
        <w:drawing>
          <wp:inline distT="0" distB="0" distL="0" distR="0">
            <wp:extent cx="5939790" cy="1685925"/>
            <wp:effectExtent l="19050" t="0" r="3810" b="0"/>
            <wp:docPr id="11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spacing w:after="275" w:line="226" w:lineRule="auto"/>
        <w:ind w:left="-15"/>
      </w:pPr>
      <w:r w:rsidRPr="003B4AE0">
        <w:rPr>
          <w:i/>
        </w:rPr>
        <w:t>*следы и ладошки можно вырезать из бумаги</w:t>
      </w:r>
    </w:p>
    <w:p w:rsidR="00F36E9E" w:rsidRPr="003B4AE0" w:rsidRDefault="00F36E9E" w:rsidP="00F36E9E">
      <w:pPr>
        <w:spacing w:line="259" w:lineRule="auto"/>
        <w:ind w:left="716" w:right="1" w:hanging="10"/>
        <w:jc w:val="center"/>
      </w:pPr>
      <w:r w:rsidRPr="003B4AE0">
        <w:rPr>
          <w:b/>
          <w:sz w:val="24"/>
        </w:rPr>
        <w:t>Игра «Что лишнее»</w:t>
      </w:r>
    </w:p>
    <w:p w:rsidR="00F36E9E" w:rsidRPr="003B4AE0" w:rsidRDefault="00F36E9E" w:rsidP="00F36E9E">
      <w:pPr>
        <w:spacing w:after="33" w:line="226" w:lineRule="auto"/>
        <w:ind w:left="-15" w:firstLine="708"/>
      </w:pPr>
      <w:r w:rsidRPr="003B4AE0">
        <w:rPr>
          <w:b/>
          <w:sz w:val="24"/>
        </w:rPr>
        <w:t xml:space="preserve">Условия игры: На игровом поле «Квадраты» разложены карточки, и предметы. Необходимо в каждой строке определить лишнее и прыгнуть. Объяснить, почему лишнее. </w:t>
      </w:r>
    </w:p>
    <w:p w:rsidR="00F36E9E" w:rsidRDefault="00F36E9E" w:rsidP="00F36E9E">
      <w:pPr>
        <w:spacing w:after="336" w:line="259" w:lineRule="auto"/>
        <w:ind w:left="3184"/>
      </w:pPr>
      <w:r>
        <w:rPr>
          <w:noProof/>
          <w:lang w:eastAsia="ru-RU"/>
        </w:rPr>
        <w:drawing>
          <wp:inline distT="0" distB="0" distL="0" distR="0">
            <wp:extent cx="2345690" cy="2003425"/>
            <wp:effectExtent l="19050" t="0" r="0" b="0"/>
            <wp:docPr id="1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Pr="003B4AE0" w:rsidRDefault="00F36E9E" w:rsidP="00F36E9E">
      <w:pPr>
        <w:spacing w:line="259" w:lineRule="auto"/>
        <w:ind w:firstLine="708"/>
      </w:pPr>
      <w:proofErr w:type="gramStart"/>
      <w:r w:rsidRPr="003B4AE0">
        <w:rPr>
          <w:b/>
        </w:rPr>
        <w:t xml:space="preserve">Объекты: легковая машина – пожарная машина – </w:t>
      </w:r>
      <w:r w:rsidRPr="003B4AE0">
        <w:t>корабль</w:t>
      </w:r>
      <w:r w:rsidRPr="003B4AE0">
        <w:rPr>
          <w:b/>
        </w:rPr>
        <w:t xml:space="preserve">; </w:t>
      </w:r>
      <w:r w:rsidRPr="003B4AE0">
        <w:t xml:space="preserve">рыба </w:t>
      </w:r>
      <w:r w:rsidRPr="003B4AE0">
        <w:rPr>
          <w:b/>
        </w:rPr>
        <w:t xml:space="preserve">божья коровка – бабочка; собака – </w:t>
      </w:r>
      <w:r w:rsidRPr="003B4AE0">
        <w:t>медведь</w:t>
      </w:r>
      <w:r w:rsidRPr="003B4AE0">
        <w:rPr>
          <w:b/>
        </w:rPr>
        <w:t xml:space="preserve"> – овца; </w:t>
      </w:r>
      <w:r w:rsidRPr="003B4AE0">
        <w:t>цветок</w:t>
      </w:r>
      <w:r w:rsidRPr="003B4AE0">
        <w:rPr>
          <w:b/>
        </w:rPr>
        <w:t xml:space="preserve"> – воробей – синица; треугольник – </w:t>
      </w:r>
      <w:r w:rsidRPr="003B4AE0">
        <w:t>круг</w:t>
      </w:r>
      <w:r w:rsidRPr="003B4AE0">
        <w:rPr>
          <w:b/>
        </w:rPr>
        <w:t xml:space="preserve"> – квадрат и т.д.</w:t>
      </w:r>
      <w:proofErr w:type="gramEnd"/>
    </w:p>
    <w:p w:rsidR="00F36E9E" w:rsidRPr="003B4AE0" w:rsidRDefault="00F36E9E" w:rsidP="00F36E9E">
      <w:pPr>
        <w:spacing w:after="39" w:line="226" w:lineRule="auto"/>
        <w:ind w:left="-15"/>
      </w:pPr>
      <w:r w:rsidRPr="003B4AE0">
        <w:rPr>
          <w:i/>
        </w:rPr>
        <w:t xml:space="preserve">*объектами могут выступать игрушки ребенка, предметы быта и </w:t>
      </w:r>
      <w:proofErr w:type="spellStart"/>
      <w:r w:rsidRPr="003B4AE0">
        <w:rPr>
          <w:i/>
        </w:rPr>
        <w:t>т</w:t>
      </w:r>
      <w:proofErr w:type="gramStart"/>
      <w:r w:rsidRPr="003B4AE0">
        <w:rPr>
          <w:i/>
        </w:rPr>
        <w:t>.д</w:t>
      </w:r>
      <w:proofErr w:type="spellEnd"/>
      <w:proofErr w:type="gramEnd"/>
    </w:p>
    <w:p w:rsidR="00F36E9E" w:rsidRPr="003B4AE0" w:rsidRDefault="00F36E9E" w:rsidP="00F36E9E">
      <w:pPr>
        <w:spacing w:after="2567" w:line="226" w:lineRule="auto"/>
        <w:ind w:left="-15"/>
      </w:pPr>
      <w:r w:rsidRPr="003B4AE0">
        <w:rPr>
          <w:i/>
        </w:rPr>
        <w:t>*игровое поле можно выполнить на фрагменте ткани</w:t>
      </w:r>
    </w:p>
    <w:p w:rsidR="0095035B" w:rsidRDefault="0095035B" w:rsidP="00F36E9E">
      <w:pPr>
        <w:spacing w:after="65" w:line="259" w:lineRule="auto"/>
        <w:ind w:left="10" w:right="-15" w:hanging="10"/>
        <w:jc w:val="right"/>
        <w:rPr>
          <w:i/>
        </w:rPr>
      </w:pPr>
    </w:p>
    <w:p w:rsidR="0095035B" w:rsidRDefault="0095035B" w:rsidP="00F36E9E">
      <w:pPr>
        <w:spacing w:after="65" w:line="259" w:lineRule="auto"/>
        <w:ind w:left="10" w:right="-15" w:hanging="10"/>
        <w:jc w:val="right"/>
        <w:rPr>
          <w:i/>
        </w:rPr>
      </w:pPr>
    </w:p>
    <w:p w:rsidR="00F36E9E" w:rsidRPr="003B4AE0" w:rsidRDefault="00F36E9E" w:rsidP="00F36E9E">
      <w:pPr>
        <w:spacing w:after="65" w:line="259" w:lineRule="auto"/>
        <w:ind w:left="10" w:right="-15" w:hanging="10"/>
        <w:jc w:val="right"/>
      </w:pPr>
      <w:r w:rsidRPr="003B4AE0">
        <w:rPr>
          <w:i/>
        </w:rPr>
        <w:lastRenderedPageBreak/>
        <w:t>Приложение 3</w:t>
      </w:r>
    </w:p>
    <w:p w:rsidR="00F36E9E" w:rsidRPr="003B4AE0" w:rsidRDefault="00F36E9E" w:rsidP="00F36E9E">
      <w:pPr>
        <w:spacing w:after="89" w:line="259" w:lineRule="auto"/>
        <w:ind w:right="4"/>
        <w:jc w:val="center"/>
      </w:pPr>
      <w:r w:rsidRPr="003B4AE0">
        <w:rPr>
          <w:b/>
          <w:color w:val="002060"/>
          <w:sz w:val="40"/>
        </w:rPr>
        <w:t xml:space="preserve">ПАМЯТКА </w:t>
      </w:r>
    </w:p>
    <w:p w:rsidR="00F36E9E" w:rsidRPr="003B4AE0" w:rsidRDefault="00F36E9E" w:rsidP="00F36E9E">
      <w:pPr>
        <w:spacing w:line="226" w:lineRule="auto"/>
        <w:ind w:left="2171" w:right="2093"/>
        <w:jc w:val="center"/>
      </w:pPr>
      <w:r w:rsidRPr="003B4AE0">
        <w:rPr>
          <w:b/>
          <w:color w:val="FF0000"/>
          <w:sz w:val="32"/>
        </w:rPr>
        <w:t>Пять шагов к созданию напольной игры</w:t>
      </w:r>
    </w:p>
    <w:p w:rsidR="00F36E9E" w:rsidRDefault="00F36E9E" w:rsidP="00F36E9E">
      <w:pPr>
        <w:spacing w:after="196" w:line="259" w:lineRule="auto"/>
        <w:ind w:left="2791"/>
      </w:pPr>
      <w:r>
        <w:rPr>
          <w:noProof/>
          <w:lang w:eastAsia="ru-RU"/>
        </w:rPr>
        <w:drawing>
          <wp:inline distT="0" distB="0" distL="0" distR="0">
            <wp:extent cx="2393315" cy="2894330"/>
            <wp:effectExtent l="19050" t="0" r="6985" b="0"/>
            <wp:docPr id="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9E" w:rsidRDefault="00F36E9E" w:rsidP="00F36E9E">
      <w:pPr>
        <w:widowControl/>
        <w:numPr>
          <w:ilvl w:val="0"/>
          <w:numId w:val="4"/>
        </w:numPr>
        <w:autoSpaceDE/>
        <w:autoSpaceDN/>
        <w:spacing w:after="30" w:line="230" w:lineRule="auto"/>
        <w:ind w:firstLine="698"/>
        <w:jc w:val="both"/>
      </w:pPr>
      <w:r>
        <w:rPr>
          <w:color w:val="FF0000"/>
          <w:sz w:val="24"/>
        </w:rPr>
        <w:t xml:space="preserve">Концепция. </w:t>
      </w:r>
      <w:r>
        <w:rPr>
          <w:color w:val="002060"/>
          <w:sz w:val="24"/>
        </w:rPr>
        <w:t>По какой теме будет игра;</w:t>
      </w:r>
    </w:p>
    <w:p w:rsidR="00F36E9E" w:rsidRPr="003B4AE0" w:rsidRDefault="00F36E9E" w:rsidP="00F36E9E">
      <w:pPr>
        <w:widowControl/>
        <w:numPr>
          <w:ilvl w:val="0"/>
          <w:numId w:val="4"/>
        </w:numPr>
        <w:autoSpaceDE/>
        <w:autoSpaceDN/>
        <w:spacing w:line="259" w:lineRule="auto"/>
        <w:ind w:firstLine="698"/>
        <w:jc w:val="both"/>
      </w:pPr>
      <w:r w:rsidRPr="003B4AE0">
        <w:rPr>
          <w:color w:val="FF0000"/>
          <w:sz w:val="24"/>
        </w:rPr>
        <w:t>Учет возрастных нюансов.</w:t>
      </w:r>
      <w:r w:rsidRPr="003B4AE0">
        <w:rPr>
          <w:b/>
          <w:color w:val="FF0000"/>
          <w:sz w:val="24"/>
        </w:rPr>
        <w:t xml:space="preserve"> </w:t>
      </w:r>
      <w:r w:rsidRPr="003B4AE0">
        <w:rPr>
          <w:color w:val="002060"/>
          <w:sz w:val="24"/>
        </w:rPr>
        <w:t xml:space="preserve"> Возраст детей, особенности ребенка, количество игроков.</w:t>
      </w:r>
    </w:p>
    <w:p w:rsidR="00F36E9E" w:rsidRPr="003B4AE0" w:rsidRDefault="00F36E9E" w:rsidP="00F36E9E">
      <w:pPr>
        <w:widowControl/>
        <w:numPr>
          <w:ilvl w:val="0"/>
          <w:numId w:val="4"/>
        </w:numPr>
        <w:autoSpaceDE/>
        <w:autoSpaceDN/>
        <w:spacing w:after="2" w:line="230" w:lineRule="auto"/>
        <w:ind w:firstLine="698"/>
        <w:jc w:val="both"/>
      </w:pPr>
      <w:r w:rsidRPr="003B4AE0">
        <w:rPr>
          <w:color w:val="FF0000"/>
          <w:sz w:val="24"/>
        </w:rPr>
        <w:t>Макет*.</w:t>
      </w:r>
      <w:r w:rsidRPr="003B4AE0">
        <w:rPr>
          <w:color w:val="FF0000"/>
        </w:rPr>
        <w:t xml:space="preserve"> </w:t>
      </w:r>
      <w:r w:rsidRPr="003B4AE0">
        <w:rPr>
          <w:color w:val="002060"/>
          <w:sz w:val="24"/>
        </w:rPr>
        <w:t>Определиться с размером игрового поля и начертить (нарисовать) примерный макет, задуманной игры на бумаге;</w:t>
      </w:r>
    </w:p>
    <w:p w:rsidR="00F36E9E" w:rsidRPr="003B4AE0" w:rsidRDefault="00F36E9E" w:rsidP="00F36E9E">
      <w:pPr>
        <w:widowControl/>
        <w:numPr>
          <w:ilvl w:val="0"/>
          <w:numId w:val="4"/>
        </w:numPr>
        <w:autoSpaceDE/>
        <w:autoSpaceDN/>
        <w:spacing w:after="2" w:line="230" w:lineRule="auto"/>
        <w:ind w:firstLine="698"/>
        <w:jc w:val="both"/>
      </w:pPr>
      <w:r w:rsidRPr="003B4AE0">
        <w:rPr>
          <w:color w:val="FF0000"/>
          <w:sz w:val="24"/>
        </w:rPr>
        <w:t xml:space="preserve">Поиск и подбор материалов. </w:t>
      </w:r>
      <w:r w:rsidRPr="003B4AE0">
        <w:rPr>
          <w:color w:val="002060"/>
          <w:sz w:val="24"/>
        </w:rPr>
        <w:t xml:space="preserve">Выбрать из чего и как будет сделана игра: на поверхности пола скотчем, </w:t>
      </w:r>
      <w:proofErr w:type="spellStart"/>
      <w:r w:rsidRPr="003B4AE0">
        <w:rPr>
          <w:color w:val="002060"/>
          <w:sz w:val="24"/>
        </w:rPr>
        <w:t>изолентой</w:t>
      </w:r>
      <w:proofErr w:type="spellEnd"/>
      <w:r w:rsidRPr="003B4AE0">
        <w:rPr>
          <w:color w:val="002060"/>
          <w:sz w:val="24"/>
        </w:rPr>
        <w:t xml:space="preserve">, выполнена из белой или цветной бумаги, на </w:t>
      </w:r>
      <w:proofErr w:type="spellStart"/>
      <w:r w:rsidRPr="003B4AE0">
        <w:rPr>
          <w:color w:val="002060"/>
          <w:sz w:val="24"/>
        </w:rPr>
        <w:t>баннерной</w:t>
      </w:r>
      <w:proofErr w:type="spellEnd"/>
      <w:r w:rsidRPr="003B4AE0">
        <w:rPr>
          <w:color w:val="002060"/>
          <w:sz w:val="24"/>
        </w:rPr>
        <w:t xml:space="preserve"> основе карандашами или фломастерами и т.д.;</w:t>
      </w:r>
    </w:p>
    <w:p w:rsidR="00F36E9E" w:rsidRDefault="00F36E9E" w:rsidP="00F36E9E">
      <w:pPr>
        <w:widowControl/>
        <w:numPr>
          <w:ilvl w:val="0"/>
          <w:numId w:val="4"/>
        </w:numPr>
        <w:autoSpaceDE/>
        <w:autoSpaceDN/>
        <w:spacing w:line="259" w:lineRule="auto"/>
        <w:ind w:firstLine="698"/>
        <w:jc w:val="both"/>
      </w:pPr>
      <w:r>
        <w:rPr>
          <w:b/>
          <w:color w:val="FF0000"/>
          <w:sz w:val="24"/>
        </w:rPr>
        <w:t>Изготовление игрового изделия.</w:t>
      </w:r>
    </w:p>
    <w:p w:rsidR="00F36E9E" w:rsidRPr="003B4AE0" w:rsidRDefault="00F36E9E" w:rsidP="00F36E9E">
      <w:pPr>
        <w:spacing w:after="334" w:line="218" w:lineRule="auto"/>
        <w:ind w:right="2866" w:firstLine="708"/>
      </w:pPr>
      <w:r w:rsidRPr="003B4AE0">
        <w:rPr>
          <w:i/>
          <w:color w:val="FF0000"/>
        </w:rPr>
        <w:t xml:space="preserve">*при условии если игровое поле </w:t>
      </w:r>
      <w:proofErr w:type="gramStart"/>
      <w:r w:rsidRPr="003B4AE0">
        <w:rPr>
          <w:i/>
          <w:color w:val="FF0000"/>
        </w:rPr>
        <w:t>отсутствует</w:t>
      </w:r>
      <w:proofErr w:type="gramEnd"/>
      <w:r w:rsidRPr="003B4AE0">
        <w:rPr>
          <w:i/>
          <w:color w:val="FF0000"/>
        </w:rPr>
        <w:t xml:space="preserve"> </w:t>
      </w:r>
      <w:r w:rsidRPr="003B4AE0">
        <w:rPr>
          <w:color w:val="FF0000"/>
        </w:rPr>
        <w:t xml:space="preserve">              ПОМНИТЕ!</w:t>
      </w:r>
    </w:p>
    <w:p w:rsidR="00F36E9E" w:rsidRPr="003B4AE0" w:rsidRDefault="00F36E9E" w:rsidP="00F36E9E">
      <w:pPr>
        <w:spacing w:after="318"/>
        <w:ind w:left="715" w:right="-8" w:hanging="362"/>
      </w:pPr>
      <w:r>
        <w:rPr>
          <w:noProof/>
          <w:lang w:eastAsia="ru-RU"/>
        </w:rPr>
        <w:drawing>
          <wp:inline distT="0" distB="0" distL="0" distR="0">
            <wp:extent cx="103505" cy="103505"/>
            <wp:effectExtent l="19050" t="0" r="0" b="0"/>
            <wp:docPr id="14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AE0">
        <w:rPr>
          <w:color w:val="002060"/>
        </w:rPr>
        <w:t xml:space="preserve"> Для удачной реализации задумки нужно ориентироваться на возраст игроков;</w:t>
      </w:r>
    </w:p>
    <w:p w:rsidR="00F36E9E" w:rsidRPr="003B4AE0" w:rsidRDefault="00F36E9E" w:rsidP="00F36E9E">
      <w:pPr>
        <w:spacing w:after="318"/>
        <w:ind w:left="715" w:right="-8" w:hanging="362"/>
      </w:pPr>
      <w:r>
        <w:rPr>
          <w:noProof/>
          <w:lang w:eastAsia="ru-RU"/>
        </w:rPr>
        <w:drawing>
          <wp:inline distT="0" distB="0" distL="0" distR="0">
            <wp:extent cx="103505" cy="103505"/>
            <wp:effectExtent l="19050" t="0" r="0" b="0"/>
            <wp:docPr id="15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AE0">
        <w:rPr>
          <w:color w:val="002060"/>
        </w:rPr>
        <w:t xml:space="preserve"> Если есть сомнения, следует протестировать макет, в этом случае можно будет предусмотреть недостатки и устранить их в итоговой версии;</w:t>
      </w:r>
    </w:p>
    <w:p w:rsidR="00F36E9E" w:rsidRPr="003B4AE0" w:rsidRDefault="00F36E9E" w:rsidP="00F36E9E">
      <w:pPr>
        <w:spacing w:after="318"/>
        <w:ind w:left="715" w:right="-8" w:hanging="362"/>
      </w:pPr>
      <w:r>
        <w:rPr>
          <w:noProof/>
          <w:lang w:eastAsia="ru-RU"/>
        </w:rPr>
        <w:drawing>
          <wp:inline distT="0" distB="0" distL="0" distR="0">
            <wp:extent cx="103505" cy="103505"/>
            <wp:effectExtent l="19050" t="0" r="0" b="0"/>
            <wp:docPr id="16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AE0">
        <w:rPr>
          <w:color w:val="002060"/>
        </w:rPr>
        <w:t xml:space="preserve"> Обязательно  привлекать детей к созданию игры, выслушать их пожелания и идеи, им же в неё играть!</w:t>
      </w:r>
    </w:p>
    <w:p w:rsidR="00E00B37" w:rsidRDefault="00E00B37">
      <w:pPr>
        <w:pStyle w:val="a3"/>
        <w:rPr>
          <w:sz w:val="30"/>
        </w:rPr>
      </w:pPr>
    </w:p>
    <w:p w:rsidR="00E00B37" w:rsidRDefault="00E00B37">
      <w:pPr>
        <w:pStyle w:val="a3"/>
        <w:rPr>
          <w:sz w:val="30"/>
        </w:rPr>
      </w:pPr>
    </w:p>
    <w:p w:rsidR="00E00B37" w:rsidRDefault="00E00B37">
      <w:pPr>
        <w:pStyle w:val="a3"/>
        <w:rPr>
          <w:sz w:val="30"/>
        </w:rPr>
      </w:pPr>
    </w:p>
    <w:p w:rsidR="00E00B37" w:rsidRDefault="00E00B37" w:rsidP="00F36E9E">
      <w:pPr>
        <w:pStyle w:val="a3"/>
        <w:ind w:left="2705"/>
        <w:rPr>
          <w:rFonts w:ascii="Arial"/>
          <w:b/>
          <w:sz w:val="30"/>
        </w:rPr>
      </w:pPr>
    </w:p>
    <w:sectPr w:rsidR="00E00B37" w:rsidSect="0095035B">
      <w:pgSz w:w="12240" w:h="15840"/>
      <w:pgMar w:top="993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ABF"/>
    <w:multiLevelType w:val="hybridMultilevel"/>
    <w:tmpl w:val="AC36498E"/>
    <w:lvl w:ilvl="0" w:tplc="37C0405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C13E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63292">
      <w:start w:val="1"/>
      <w:numFmt w:val="bullet"/>
      <w:lvlText w:val="▪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C0F5C">
      <w:start w:val="1"/>
      <w:numFmt w:val="bullet"/>
      <w:lvlText w:val="•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C78DA">
      <w:start w:val="1"/>
      <w:numFmt w:val="bullet"/>
      <w:lvlText w:val="o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1422">
      <w:start w:val="1"/>
      <w:numFmt w:val="bullet"/>
      <w:lvlText w:val="▪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4F77A">
      <w:start w:val="1"/>
      <w:numFmt w:val="bullet"/>
      <w:lvlText w:val="•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8C856">
      <w:start w:val="1"/>
      <w:numFmt w:val="bullet"/>
      <w:lvlText w:val="o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C4286">
      <w:start w:val="1"/>
      <w:numFmt w:val="bullet"/>
      <w:lvlText w:val="▪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548A9"/>
    <w:multiLevelType w:val="hybridMultilevel"/>
    <w:tmpl w:val="86A025CC"/>
    <w:lvl w:ilvl="0" w:tplc="4A227E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CE6E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C437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03648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A25F2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838B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EB25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0947A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616F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B43DA0"/>
    <w:multiLevelType w:val="hybridMultilevel"/>
    <w:tmpl w:val="CAF809E2"/>
    <w:lvl w:ilvl="0" w:tplc="7A84B9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673C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8833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C652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8CEF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4B65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EA9E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C8E4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4E67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A445D6"/>
    <w:multiLevelType w:val="hybridMultilevel"/>
    <w:tmpl w:val="EB14F896"/>
    <w:lvl w:ilvl="0" w:tplc="230E36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0F5C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E392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EDF5E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C4794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0E364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FFC8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60BA6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F2B6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0B37"/>
    <w:rsid w:val="007C1091"/>
    <w:rsid w:val="0095035B"/>
    <w:rsid w:val="00BB7C29"/>
    <w:rsid w:val="00E00B37"/>
    <w:rsid w:val="00F3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B37"/>
    <w:rPr>
      <w:rFonts w:ascii="Liberation Serif" w:eastAsia="Liberation Serif" w:hAnsi="Liberation Serif" w:cs="Liberation Serif"/>
      <w:lang w:val="ru-RU"/>
    </w:rPr>
  </w:style>
  <w:style w:type="paragraph" w:styleId="2">
    <w:name w:val="heading 2"/>
    <w:next w:val="a"/>
    <w:link w:val="20"/>
    <w:uiPriority w:val="9"/>
    <w:unhideWhenUsed/>
    <w:qFormat/>
    <w:rsid w:val="00F36E9E"/>
    <w:pPr>
      <w:keepNext/>
      <w:keepLines/>
      <w:widowControl/>
      <w:autoSpaceDE/>
      <w:autoSpaceDN/>
      <w:spacing w:after="92" w:line="259" w:lineRule="auto"/>
      <w:ind w:left="364" w:hanging="10"/>
      <w:jc w:val="center"/>
      <w:outlineLvl w:val="1"/>
    </w:pPr>
    <w:rPr>
      <w:rFonts w:ascii="Calibri" w:eastAsia="Calibri" w:hAnsi="Calibri" w:cs="Calibri"/>
      <w:b/>
      <w:color w:val="111111"/>
      <w:sz w:val="32"/>
    </w:rPr>
  </w:style>
  <w:style w:type="paragraph" w:styleId="3">
    <w:name w:val="heading 3"/>
    <w:next w:val="a"/>
    <w:link w:val="30"/>
    <w:uiPriority w:val="9"/>
    <w:unhideWhenUsed/>
    <w:qFormat/>
    <w:rsid w:val="00F36E9E"/>
    <w:pPr>
      <w:keepNext/>
      <w:keepLines/>
      <w:widowControl/>
      <w:autoSpaceDE/>
      <w:autoSpaceDN/>
      <w:spacing w:after="256" w:line="265" w:lineRule="auto"/>
      <w:ind w:left="1564" w:hanging="10"/>
      <w:outlineLvl w:val="2"/>
    </w:pPr>
    <w:rPr>
      <w:rFonts w:ascii="Calibri" w:eastAsia="Calibri" w:hAnsi="Calibri" w:cs="Calibri"/>
      <w:b/>
      <w:color w:val="111111"/>
      <w:sz w:val="28"/>
    </w:rPr>
  </w:style>
  <w:style w:type="paragraph" w:styleId="4">
    <w:name w:val="heading 4"/>
    <w:next w:val="a"/>
    <w:link w:val="40"/>
    <w:uiPriority w:val="9"/>
    <w:unhideWhenUsed/>
    <w:qFormat/>
    <w:rsid w:val="00F36E9E"/>
    <w:pPr>
      <w:keepNext/>
      <w:keepLines/>
      <w:widowControl/>
      <w:autoSpaceDE/>
      <w:autoSpaceDN/>
      <w:spacing w:after="3" w:line="259" w:lineRule="auto"/>
      <w:ind w:left="718" w:hanging="10"/>
      <w:jc w:val="both"/>
      <w:outlineLvl w:val="3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B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0B37"/>
    <w:pPr>
      <w:ind w:left="524" w:right="527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00B37"/>
  </w:style>
  <w:style w:type="paragraph" w:customStyle="1" w:styleId="TableParagraph">
    <w:name w:val="Table Paragraph"/>
    <w:basedOn w:val="a"/>
    <w:uiPriority w:val="1"/>
    <w:qFormat/>
    <w:rsid w:val="00E00B37"/>
  </w:style>
  <w:style w:type="paragraph" w:styleId="a5">
    <w:name w:val="Balloon Text"/>
    <w:basedOn w:val="a"/>
    <w:link w:val="a6"/>
    <w:uiPriority w:val="99"/>
    <w:semiHidden/>
    <w:unhideWhenUsed/>
    <w:rsid w:val="00F36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E9E"/>
    <w:rPr>
      <w:rFonts w:ascii="Tahoma" w:eastAsia="Liberation Serif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36E9E"/>
    <w:rPr>
      <w:rFonts w:ascii="Calibri" w:eastAsia="Calibri" w:hAnsi="Calibri" w:cs="Calibri"/>
      <w:b/>
      <w:color w:val="111111"/>
      <w:sz w:val="32"/>
    </w:rPr>
  </w:style>
  <w:style w:type="character" w:customStyle="1" w:styleId="30">
    <w:name w:val="Заголовок 3 Знак"/>
    <w:basedOn w:val="a0"/>
    <w:link w:val="3"/>
    <w:uiPriority w:val="9"/>
    <w:rsid w:val="00F36E9E"/>
    <w:rPr>
      <w:rFonts w:ascii="Calibri" w:eastAsia="Calibri" w:hAnsi="Calibri" w:cs="Calibri"/>
      <w:b/>
      <w:color w:val="111111"/>
      <w:sz w:val="28"/>
    </w:rPr>
  </w:style>
  <w:style w:type="character" w:customStyle="1" w:styleId="40">
    <w:name w:val="Заголовок 4 Знак"/>
    <w:basedOn w:val="a0"/>
    <w:link w:val="4"/>
    <w:uiPriority w:val="9"/>
    <w:rsid w:val="00F36E9E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 Windows</cp:lastModifiedBy>
  <cp:revision>3</cp:revision>
  <dcterms:created xsi:type="dcterms:W3CDTF">2023-01-02T11:45:00Z</dcterms:created>
  <dcterms:modified xsi:type="dcterms:W3CDTF">2023-01-14T09:09:00Z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2023-01-02T00:00:00Z</vt:filetime>
  </property>
</Properties>
</file>